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C686C" w14:textId="77777777" w:rsidR="00A82DFF" w:rsidRDefault="00A82DFF" w:rsidP="00A82DFF"/>
    <w:p w14:paraId="02BEC790" w14:textId="77777777" w:rsidR="00A82DFF" w:rsidRDefault="00A82DFF" w:rsidP="00A82DFF">
      <w:pPr>
        <w:jc w:val="center"/>
      </w:pPr>
    </w:p>
    <w:p w14:paraId="6BFA87FF" w14:textId="77777777" w:rsidR="00A82DFF" w:rsidRDefault="00A82DFF" w:rsidP="00A82DFF">
      <w:pPr>
        <w:jc w:val="center"/>
      </w:pPr>
    </w:p>
    <w:p w14:paraId="054033AF" w14:textId="77777777" w:rsidR="00A82DFF" w:rsidRDefault="00A82DFF" w:rsidP="00A82DFF">
      <w:pPr>
        <w:jc w:val="center"/>
      </w:pPr>
      <w:r>
        <w:rPr>
          <w:noProof/>
          <w:sz w:val="20"/>
        </w:rPr>
        <mc:AlternateContent>
          <mc:Choice Requires="wps">
            <w:drawing>
              <wp:anchor distT="0" distB="0" distL="114300" distR="114300" simplePos="0" relativeHeight="251659264" behindDoc="0" locked="0" layoutInCell="1" allowOverlap="1" wp14:anchorId="3A5A1026" wp14:editId="2C2A4697">
                <wp:simplePos x="0" y="0"/>
                <wp:positionH relativeFrom="column">
                  <wp:posOffset>571500</wp:posOffset>
                </wp:positionH>
                <wp:positionV relativeFrom="paragraph">
                  <wp:posOffset>352425</wp:posOffset>
                </wp:positionV>
                <wp:extent cx="4902200" cy="1714500"/>
                <wp:effectExtent l="0" t="0" r="12700" b="158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714500"/>
                        </a:xfrm>
                        <a:prstGeom prst="rect">
                          <a:avLst/>
                        </a:prstGeom>
                        <a:solidFill>
                          <a:srgbClr val="FFFFFF"/>
                        </a:solidFill>
                        <a:ln w="9525">
                          <a:solidFill>
                            <a:srgbClr val="000000"/>
                          </a:solidFill>
                          <a:miter lim="800000"/>
                          <a:headEnd/>
                          <a:tailEnd/>
                        </a:ln>
                      </wps:spPr>
                      <wps:txbx>
                        <w:txbxContent>
                          <w:p w14:paraId="19F09129" w14:textId="77777777" w:rsidR="00A22BCB" w:rsidRPr="00FC0D7E" w:rsidRDefault="00A22BCB" w:rsidP="00A82DFF">
                            <w:pPr>
                              <w:jc w:val="center"/>
                              <w:rPr>
                                <w:bCs/>
                                <w:iCs/>
                                <w:sz w:val="32"/>
                              </w:rPr>
                            </w:pPr>
                          </w:p>
                          <w:p w14:paraId="3CFD9661" w14:textId="77777777" w:rsidR="00A22BCB" w:rsidRDefault="00A22BCB" w:rsidP="00A82DFF">
                            <w:pPr>
                              <w:jc w:val="center"/>
                              <w:rPr>
                                <w:bCs/>
                                <w:iCs/>
                                <w:sz w:val="36"/>
                              </w:rPr>
                            </w:pPr>
                            <w:r>
                              <w:rPr>
                                <w:bCs/>
                                <w:iCs/>
                                <w:sz w:val="36"/>
                              </w:rPr>
                              <w:t xml:space="preserve">Zwicky Transient Facility (ZTF) </w:t>
                            </w:r>
                          </w:p>
                          <w:p w14:paraId="677EE1D3" w14:textId="77777777" w:rsidR="00A22BCB" w:rsidRPr="00710A5F" w:rsidRDefault="00641BA5" w:rsidP="00641BA5">
                            <w:pPr>
                              <w:jc w:val="center"/>
                              <w:rPr>
                                <w:sz w:val="36"/>
                              </w:rPr>
                            </w:pPr>
                            <w:r>
                              <w:rPr>
                                <w:bCs/>
                                <w:iCs/>
                                <w:sz w:val="36"/>
                              </w:rPr>
                              <w:t>Flat F</w:t>
                            </w:r>
                            <w:r w:rsidR="00A22BCB">
                              <w:rPr>
                                <w:bCs/>
                                <w:iCs/>
                                <w:sz w:val="36"/>
                              </w:rPr>
                              <w:t>ield</w:t>
                            </w:r>
                            <w:r w:rsidR="00A22BCB">
                              <w:rPr>
                                <w:sz w:val="36"/>
                              </w:rPr>
                              <w:t xml:space="preserve"> </w:t>
                            </w:r>
                            <w:r>
                              <w:rPr>
                                <w:sz w:val="36"/>
                              </w:rPr>
                              <w:t xml:space="preserve">Screen </w:t>
                            </w:r>
                            <w:r w:rsidR="00A22BCB">
                              <w:rPr>
                                <w:sz w:val="36"/>
                              </w:rPr>
                              <w:t xml:space="preserve">Requirements </w:t>
                            </w:r>
                          </w:p>
                          <w:p w14:paraId="09AA4CA6" w14:textId="77777777" w:rsidR="00A22BCB" w:rsidRPr="002E3D3E" w:rsidRDefault="00A22BCB" w:rsidP="00A82DFF">
                            <w:pPr>
                              <w:jc w:val="center"/>
                              <w:rPr>
                                <w:sz w:val="36"/>
                              </w:rPr>
                            </w:pPr>
                          </w:p>
                          <w:p w14:paraId="654B2C7B" w14:textId="77777777" w:rsidR="00A22BCB" w:rsidRPr="002E3D3E" w:rsidRDefault="00A22BCB" w:rsidP="00A82DFF">
                            <w:pPr>
                              <w:jc w:val="center"/>
                              <w:rPr>
                                <w:sz w:val="36"/>
                              </w:rPr>
                            </w:pPr>
                            <w:r w:rsidRPr="002E3D3E">
                              <w:rPr>
                                <w:sz w:val="36"/>
                              </w:rPr>
                              <w:t>CIN #</w:t>
                            </w:r>
                            <w:r>
                              <w:rPr>
                                <w:sz w:val="36"/>
                              </w:rPr>
                              <w:t>xxx</w:t>
                            </w:r>
                            <w:r>
                              <w:rPr>
                                <w:sz w:val="18"/>
                              </w:rPr>
                              <w:t>&lt;</w:t>
                            </w:r>
                            <w:r w:rsidRPr="00C626FC">
                              <w:rPr>
                                <w:sz w:val="18"/>
                              </w:rPr>
                              <w:t>number from R.Dekany&gt;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0,0l0,21600,21600,21600,21600,0xe">
                <v:stroke joinstyle="miter"/>
                <v:path gradientshapeok="t" o:connecttype="rect"/>
              </v:shapetype>
              <v:shape id="Text Box 2" o:spid="_x0000_s1026" type="#_x0000_t202" style="position:absolute;left:0;text-align:left;margin-left:45pt;margin-top:27.75pt;width:38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">
                <v:textbox>
                  <w:txbxContent>
                    <w:p w:rsidR="00A22BCB" w:rsidRPr="00FC0D7E" w:rsidRDefault="00A22BCB" w:rsidP="00A82DFF">
                      <w:pPr>
                        <w:jc w:val="center"/>
                        <w:rPr>
                          <w:bCs/>
                          <w:iCs/>
                          <w:sz w:val="32"/>
                        </w:rPr>
                      </w:pPr>
                    </w:p>
                    <w:p w:rsidR="00A22BCB" w:rsidRDefault="00A22BCB" w:rsidP="00A82DFF">
                      <w:pPr>
                        <w:jc w:val="center"/>
                        <w:rPr>
                          <w:bCs/>
                          <w:iCs/>
                          <w:sz w:val="36"/>
                        </w:rPr>
                      </w:pPr>
                      <w:r>
                        <w:rPr>
                          <w:bCs/>
                          <w:iCs/>
                          <w:sz w:val="36"/>
                        </w:rPr>
                        <w:t xml:space="preserve">Zwicky Transient Facility (ZTF) </w:t>
                      </w:r>
                    </w:p>
                    <w:p w:rsidR="00A22BCB" w:rsidRPr="00710A5F" w:rsidRDefault="00641BA5" w:rsidP="00641BA5">
                      <w:pPr>
                        <w:jc w:val="center"/>
                        <w:rPr>
                          <w:sz w:val="36"/>
                        </w:rPr>
                      </w:pPr>
                      <w:r>
                        <w:rPr>
                          <w:bCs/>
                          <w:iCs/>
                          <w:sz w:val="36"/>
                        </w:rPr>
                        <w:t>Flat F</w:t>
                      </w:r>
                      <w:r w:rsidR="00A22BCB">
                        <w:rPr>
                          <w:bCs/>
                          <w:iCs/>
                          <w:sz w:val="36"/>
                        </w:rPr>
                        <w:t>ield</w:t>
                      </w:r>
                      <w:r w:rsidR="00A22BCB">
                        <w:rPr>
                          <w:sz w:val="36"/>
                        </w:rPr>
                        <w:t xml:space="preserve"> </w:t>
                      </w:r>
                      <w:r>
                        <w:rPr>
                          <w:sz w:val="36"/>
                        </w:rPr>
                        <w:t xml:space="preserve">Screen </w:t>
                      </w:r>
                      <w:r w:rsidR="00A22BCB">
                        <w:rPr>
                          <w:sz w:val="36"/>
                        </w:rPr>
                        <w:t xml:space="preserve">Requirements </w:t>
                      </w:r>
                    </w:p>
                    <w:p w:rsidR="00A22BCB" w:rsidRPr="002E3D3E" w:rsidRDefault="00A22BCB" w:rsidP="00A82DFF">
                      <w:pPr>
                        <w:jc w:val="center"/>
                        <w:rPr>
                          <w:sz w:val="36"/>
                        </w:rPr>
                      </w:pPr>
                    </w:p>
                    <w:p w:rsidR="00A22BCB" w:rsidRPr="002E3D3E" w:rsidRDefault="00A22BCB" w:rsidP="00A82DFF">
                      <w:pPr>
                        <w:jc w:val="center"/>
                        <w:rPr>
                          <w:sz w:val="36"/>
                        </w:rPr>
                      </w:pPr>
                      <w:r w:rsidRPr="002E3D3E">
                        <w:rPr>
                          <w:sz w:val="36"/>
                        </w:rPr>
                        <w:t>CIN #</w:t>
                      </w:r>
                      <w:r>
                        <w:rPr>
                          <w:sz w:val="36"/>
                        </w:rPr>
                        <w:t>xxx</w:t>
                      </w:r>
                      <w:r>
                        <w:rPr>
                          <w:sz w:val="18"/>
                        </w:rPr>
                        <w:t>&lt;</w:t>
                      </w:r>
                      <w:r w:rsidRPr="00C626FC">
                        <w:rPr>
                          <w:sz w:val="18"/>
                        </w:rPr>
                        <w:t>number from R.Dekany&gt;</w:t>
                      </w:r>
                    </w:p>
                  </w:txbxContent>
                </v:textbox>
                <w10:wrap type="topAndBottom"/>
              </v:shape>
            </w:pict>
          </mc:Fallback>
        </mc:AlternateContent>
      </w:r>
    </w:p>
    <w:p w14:paraId="0B0B764D" w14:textId="77777777" w:rsidR="00A82DFF" w:rsidRDefault="00A82DFF" w:rsidP="00A82DFF">
      <w:pPr>
        <w:jc w:val="center"/>
      </w:pPr>
      <w:r>
        <w:rPr>
          <w:noProof/>
          <w:sz w:val="20"/>
        </w:rPr>
        <mc:AlternateContent>
          <mc:Choice Requires="wps">
            <w:drawing>
              <wp:anchor distT="0" distB="0" distL="114300" distR="114300" simplePos="0" relativeHeight="251660288" behindDoc="0" locked="0" layoutInCell="1" allowOverlap="1" wp14:anchorId="6CE2DEF4" wp14:editId="56901726">
                <wp:simplePos x="0" y="0"/>
                <wp:positionH relativeFrom="column">
                  <wp:posOffset>571500</wp:posOffset>
                </wp:positionH>
                <wp:positionV relativeFrom="paragraph">
                  <wp:posOffset>1995170</wp:posOffset>
                </wp:positionV>
                <wp:extent cx="4902200" cy="1329055"/>
                <wp:effectExtent l="0" t="1270" r="12700" b="1587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329055"/>
                        </a:xfrm>
                        <a:prstGeom prst="rect">
                          <a:avLst/>
                        </a:prstGeom>
                        <a:solidFill>
                          <a:srgbClr val="FFFFFF"/>
                        </a:solidFill>
                        <a:ln w="9525">
                          <a:solidFill>
                            <a:srgbClr val="000000"/>
                          </a:solidFill>
                          <a:miter lim="800000"/>
                          <a:headEnd/>
                          <a:tailEnd/>
                        </a:ln>
                      </wps:spPr>
                      <wps:txbx>
                        <w:txbxContent>
                          <w:p w14:paraId="7A4185B6" w14:textId="77777777" w:rsidR="00A22BCB" w:rsidRDefault="00A22BCB" w:rsidP="00A82DFF">
                            <w:pPr>
                              <w:jc w:val="center"/>
                            </w:pPr>
                          </w:p>
                          <w:p w14:paraId="3EB3A196" w14:textId="77777777" w:rsidR="00A22BCB" w:rsidRPr="00710A5F" w:rsidRDefault="00A22BCB" w:rsidP="00A82DFF">
                            <w:pPr>
                              <w:jc w:val="center"/>
                              <w:rPr>
                                <w:iCs/>
                              </w:rPr>
                            </w:pPr>
                            <w:r w:rsidRPr="00710A5F">
                              <w:t xml:space="preserve">Document Owner:  </w:t>
                            </w:r>
                            <w:r w:rsidR="00641BA5">
                              <w:rPr>
                                <w:iCs/>
                              </w:rPr>
                              <w:t>Roger Smith</w:t>
                            </w:r>
                          </w:p>
                          <w:p w14:paraId="0C4AC4BF" w14:textId="77777777" w:rsidR="00A22BCB" w:rsidRPr="00EA0564" w:rsidRDefault="00A22BCB" w:rsidP="00A82DFF">
                            <w:pPr>
                              <w:jc w:val="center"/>
                              <w:rPr>
                                <w:iCs/>
                              </w:rPr>
                            </w:pPr>
                          </w:p>
                          <w:p w14:paraId="2B6A9147" w14:textId="77777777" w:rsidR="00A22BCB" w:rsidRPr="00F55DBE" w:rsidRDefault="00A22BCB" w:rsidP="00A82DFF">
                            <w:pPr>
                              <w:jc w:val="center"/>
                              <w:rPr>
                                <w:iCs/>
                              </w:rPr>
                            </w:pPr>
                            <w:r w:rsidRPr="00F55DBE">
                              <w:rPr>
                                <w:iCs/>
                              </w:rPr>
                              <w:t>Contributions by:</w:t>
                            </w:r>
                          </w:p>
                          <w:p w14:paraId="32542BFB" w14:textId="77777777" w:rsidR="00A22BCB" w:rsidRPr="00710A5F" w:rsidRDefault="00641BA5" w:rsidP="00A82DFF">
                            <w:pPr>
                              <w:jc w:val="center"/>
                            </w:pPr>
                            <w:r>
                              <w:rPr>
                                <w:iCs/>
                              </w:rPr>
                              <w:t>Thmas Kupfer and Eric Bellm</w:t>
                            </w:r>
                          </w:p>
                          <w:p w14:paraId="62281832" w14:textId="77777777" w:rsidR="00A22BCB" w:rsidRDefault="00A22BCB" w:rsidP="00A82D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left:0;text-align:left;margin-left:45pt;margin-top:157.1pt;width:386pt;height:10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">
                <v:textbox>
                  <w:txbxContent>
                    <w:p w:rsidR="00A22BCB" w:rsidRDefault="00A22BCB" w:rsidP="00A82DFF">
                      <w:pPr>
                        <w:jc w:val="center"/>
                      </w:pPr>
                    </w:p>
                    <w:p w:rsidR="00A22BCB" w:rsidRPr="00710A5F" w:rsidRDefault="00A22BCB" w:rsidP="00A82DFF">
                      <w:pPr>
                        <w:jc w:val="center"/>
                        <w:rPr>
                          <w:iCs/>
                        </w:rPr>
                      </w:pPr>
                      <w:r w:rsidRPr="00710A5F">
                        <w:t xml:space="preserve">Document Owner:  </w:t>
                      </w:r>
                      <w:r w:rsidR="00641BA5">
                        <w:rPr>
                          <w:iCs/>
                        </w:rPr>
                        <w:t>Roger Smith</w:t>
                      </w:r>
                    </w:p>
                    <w:p w:rsidR="00A22BCB" w:rsidRPr="00EA0564" w:rsidRDefault="00A22BCB" w:rsidP="00A82DFF">
                      <w:pPr>
                        <w:jc w:val="center"/>
                        <w:rPr>
                          <w:iCs/>
                        </w:rPr>
                      </w:pPr>
                    </w:p>
                    <w:p w:rsidR="00A22BCB" w:rsidRPr="00F55DBE" w:rsidRDefault="00A22BCB" w:rsidP="00A82DFF">
                      <w:pPr>
                        <w:jc w:val="center"/>
                        <w:rPr>
                          <w:iCs/>
                        </w:rPr>
                      </w:pPr>
                      <w:r w:rsidRPr="00F55DBE">
                        <w:rPr>
                          <w:iCs/>
                        </w:rPr>
                        <w:t>Contributions by:</w:t>
                      </w:r>
                    </w:p>
                    <w:p w:rsidR="00A22BCB" w:rsidRPr="00710A5F" w:rsidRDefault="00641BA5" w:rsidP="00A82DFF">
                      <w:pPr>
                        <w:jc w:val="center"/>
                      </w:pPr>
                      <w:r>
                        <w:rPr>
                          <w:iCs/>
                        </w:rPr>
                        <w:t>Thmas Kupfer and Eric Bellm</w:t>
                      </w:r>
                    </w:p>
                    <w:p w:rsidR="00A22BCB" w:rsidRDefault="00A22BCB" w:rsidP="00A82DFF"/>
                  </w:txbxContent>
                </v:textbox>
                <w10:wrap type="topAndBottom"/>
              </v:shape>
            </w:pict>
          </mc:Fallback>
        </mc:AlternateContent>
      </w:r>
    </w:p>
    <w:p w14:paraId="51C62484" w14:textId="77777777" w:rsidR="00A82DFF" w:rsidRDefault="00A82DFF" w:rsidP="00A82DFF">
      <w:pPr>
        <w:jc w:val="center"/>
      </w:pPr>
    </w:p>
    <w:p w14:paraId="3973ACCD" w14:textId="77777777" w:rsidR="00A82DFF" w:rsidRDefault="00A82DFF" w:rsidP="00A82DFF"/>
    <w:p w14:paraId="25B90DF0" w14:textId="77777777" w:rsidR="00A82DFF" w:rsidRDefault="00A82DFF" w:rsidP="00A82DFF">
      <w:pPr>
        <w:jc w:val="center"/>
      </w:pPr>
    </w:p>
    <w:p w14:paraId="47588561" w14:textId="77777777" w:rsidR="00A82DFF" w:rsidRDefault="00A82DFF" w:rsidP="00A82DFF">
      <w:pPr>
        <w:jc w:val="center"/>
      </w:pPr>
    </w:p>
    <w:p w14:paraId="2A01C83C" w14:textId="77777777" w:rsidR="00A82DFF" w:rsidRDefault="00A82DFF" w:rsidP="00A82DFF">
      <w:pPr>
        <w:jc w:val="center"/>
      </w:pPr>
    </w:p>
    <w:p w14:paraId="216B7227" w14:textId="77777777" w:rsidR="00A82DFF" w:rsidRDefault="00A82DFF" w:rsidP="00A82DFF">
      <w:pPr>
        <w:jc w:val="center"/>
      </w:pPr>
    </w:p>
    <w:p w14:paraId="3206F92B" w14:textId="77777777" w:rsidR="00A82DFF" w:rsidRDefault="00A82DFF" w:rsidP="00A82DFF">
      <w:pPr>
        <w:jc w:val="center"/>
      </w:pPr>
    </w:p>
    <w:p w14:paraId="5091A689" w14:textId="77777777" w:rsidR="00A82DFF" w:rsidRDefault="00A82DFF" w:rsidP="00A82DFF">
      <w:pPr>
        <w:jc w:val="center"/>
      </w:pPr>
    </w:p>
    <w:p w14:paraId="7EAEAD48" w14:textId="77777777" w:rsidR="00A82DFF" w:rsidRDefault="00A82DFF" w:rsidP="00A82DFF">
      <w:pPr>
        <w:jc w:val="center"/>
      </w:pPr>
    </w:p>
    <w:p w14:paraId="0E3AA95B" w14:textId="77777777" w:rsidR="00A82DFF" w:rsidRDefault="00A82DFF" w:rsidP="00A82DFF">
      <w:pPr>
        <w:jc w:val="center"/>
      </w:pPr>
    </w:p>
    <w:p w14:paraId="7B7FC7D2" w14:textId="77777777" w:rsidR="00A82DFF" w:rsidRDefault="00A82DFF" w:rsidP="00A82DFF">
      <w:pPr>
        <w:jc w:val="center"/>
      </w:pPr>
    </w:p>
    <w:p w14:paraId="7021B33B" w14:textId="77777777" w:rsidR="00A82DFF" w:rsidRDefault="00A82DFF" w:rsidP="00A82DFF">
      <w:pPr>
        <w:jc w:val="center"/>
      </w:pPr>
    </w:p>
    <w:p w14:paraId="57E5C6A8" w14:textId="77777777" w:rsidR="00A82DFF" w:rsidRDefault="00A82DFF" w:rsidP="00A82DFF">
      <w:pPr>
        <w:suppressAutoHyphens/>
      </w:pPr>
    </w:p>
    <w:p w14:paraId="25030E59" w14:textId="77777777" w:rsidR="00A82DFF" w:rsidRPr="002E3D3E" w:rsidRDefault="00A82DFF" w:rsidP="00A82DFF">
      <w:pPr>
        <w:suppressAutoHyphens/>
        <w:jc w:val="center"/>
        <w:rPr>
          <w:b/>
        </w:rPr>
      </w:pPr>
      <w:r w:rsidRPr="002E3D3E">
        <w:rPr>
          <w:b/>
        </w:rPr>
        <w:t>Caltech Optical Observatories</w:t>
      </w:r>
    </w:p>
    <w:p w14:paraId="014A34B8" w14:textId="77777777" w:rsidR="00A82DFF" w:rsidRPr="00305B40" w:rsidRDefault="00A82DFF" w:rsidP="00A82DFF">
      <w:pPr>
        <w:suppressAutoHyphens/>
        <w:jc w:val="center"/>
      </w:pPr>
      <w:r w:rsidRPr="002E3D3E">
        <w:t>Cahill Center for Astronomy and Astrophysics</w:t>
      </w:r>
    </w:p>
    <w:p w14:paraId="16D515CB" w14:textId="77777777" w:rsidR="00A82DFF" w:rsidRPr="00B07002" w:rsidRDefault="00A82DFF" w:rsidP="00A82DFF">
      <w:pPr>
        <w:jc w:val="center"/>
        <w:rPr>
          <w:rFonts w:ascii="Conga" w:hAnsi="Conga"/>
        </w:rPr>
      </w:pPr>
      <w:r w:rsidRPr="00B07002">
        <w:rPr>
          <w:rFonts w:ascii="Conga" w:hAnsi="Conga"/>
        </w:rPr>
        <w:t>Caltech M/C 11-17</w:t>
      </w:r>
    </w:p>
    <w:p w14:paraId="07B1C0E7" w14:textId="77777777" w:rsidR="00A82DFF" w:rsidRPr="00B07002" w:rsidRDefault="00A82DFF" w:rsidP="00A82DFF">
      <w:pPr>
        <w:jc w:val="center"/>
        <w:rPr>
          <w:rFonts w:ascii="Conga" w:hAnsi="Conga"/>
        </w:rPr>
      </w:pPr>
      <w:r w:rsidRPr="00B07002">
        <w:rPr>
          <w:rFonts w:ascii="Conga" w:hAnsi="Conga"/>
        </w:rPr>
        <w:t>1200 E. California Blvd.</w:t>
      </w:r>
    </w:p>
    <w:p w14:paraId="494206B7" w14:textId="77777777" w:rsidR="00A82DFF" w:rsidRPr="00887149" w:rsidRDefault="00A82DFF" w:rsidP="00887149">
      <w:pPr>
        <w:jc w:val="center"/>
        <w:rPr>
          <w:rFonts w:ascii="Conga" w:hAnsi="Conga"/>
        </w:rPr>
      </w:pPr>
      <w:r w:rsidRPr="00B07002">
        <w:rPr>
          <w:rFonts w:ascii="Conga" w:hAnsi="Conga"/>
        </w:rPr>
        <w:t>Pasadena, CA 91125</w:t>
      </w:r>
    </w:p>
    <w:p w14:paraId="050883CC" w14:textId="77777777" w:rsidR="00887149" w:rsidRDefault="00887149" w:rsidP="00887149">
      <w:pPr>
        <w:pStyle w:val="Heading1"/>
        <w:numPr>
          <w:ilvl w:val="0"/>
          <w:numId w:val="0"/>
        </w:numPr>
      </w:pPr>
    </w:p>
    <w:p w14:paraId="32B4D4B8" w14:textId="77777777" w:rsidR="00A82DFF" w:rsidRDefault="00A82DFF" w:rsidP="00887149">
      <w:pPr>
        <w:pStyle w:val="Heading1"/>
        <w:numPr>
          <w:ilvl w:val="0"/>
          <w:numId w:val="0"/>
        </w:numPr>
      </w:pPr>
      <w:bookmarkStart w:id="0" w:name="_Toc338320593"/>
      <w:r>
        <w:t>Revision History</w:t>
      </w:r>
      <w:bookmarkEnd w:id="0"/>
    </w:p>
    <w:p w14:paraId="5E5165BE" w14:textId="77777777" w:rsidR="00A82DFF" w:rsidRDefault="00A82DFF" w:rsidP="00A82DFF"/>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4"/>
        <w:gridCol w:w="1872"/>
        <w:gridCol w:w="1404"/>
        <w:gridCol w:w="4680"/>
      </w:tblGrid>
      <w:tr w:rsidR="00A82DFF" w14:paraId="27680C92" w14:textId="77777777" w:rsidTr="00961C0D">
        <w:tc>
          <w:tcPr>
            <w:tcW w:w="1404" w:type="dxa"/>
            <w:shd w:val="pct20" w:color="auto" w:fill="auto"/>
          </w:tcPr>
          <w:p w14:paraId="73B90E20" w14:textId="77777777" w:rsidR="00A82DFF" w:rsidRDefault="00A82DFF" w:rsidP="00A82DFF">
            <w:pPr>
              <w:rPr>
                <w:b/>
              </w:rPr>
            </w:pPr>
            <w:r>
              <w:rPr>
                <w:b/>
              </w:rPr>
              <w:t>Version</w:t>
            </w:r>
          </w:p>
        </w:tc>
        <w:tc>
          <w:tcPr>
            <w:tcW w:w="1872" w:type="dxa"/>
            <w:shd w:val="pct20" w:color="auto" w:fill="auto"/>
          </w:tcPr>
          <w:p w14:paraId="1D5FD53E" w14:textId="77777777" w:rsidR="00A82DFF" w:rsidRDefault="00A82DFF" w:rsidP="00411347">
            <w:pPr>
              <w:rPr>
                <w:b/>
              </w:rPr>
            </w:pPr>
            <w:r>
              <w:rPr>
                <w:b/>
              </w:rPr>
              <w:t>Date</w:t>
            </w:r>
          </w:p>
        </w:tc>
        <w:tc>
          <w:tcPr>
            <w:tcW w:w="1404" w:type="dxa"/>
            <w:shd w:val="pct20" w:color="auto" w:fill="auto"/>
          </w:tcPr>
          <w:p w14:paraId="0084697E" w14:textId="77777777" w:rsidR="00A82DFF" w:rsidRDefault="00A82DFF" w:rsidP="00A82DFF">
            <w:pPr>
              <w:rPr>
                <w:b/>
              </w:rPr>
            </w:pPr>
            <w:r>
              <w:rPr>
                <w:b/>
              </w:rPr>
              <w:t>Author</w:t>
            </w:r>
          </w:p>
        </w:tc>
        <w:tc>
          <w:tcPr>
            <w:tcW w:w="4680" w:type="dxa"/>
            <w:shd w:val="pct20" w:color="auto" w:fill="auto"/>
          </w:tcPr>
          <w:p w14:paraId="72CFC290" w14:textId="77777777" w:rsidR="00A82DFF" w:rsidRDefault="00A82DFF" w:rsidP="00411347">
            <w:pPr>
              <w:rPr>
                <w:b/>
              </w:rPr>
            </w:pPr>
            <w:r>
              <w:rPr>
                <w:b/>
              </w:rPr>
              <w:t>Revision Description</w:t>
            </w:r>
          </w:p>
        </w:tc>
      </w:tr>
      <w:tr w:rsidR="00A82DFF" w14:paraId="4E11EFD6" w14:textId="77777777" w:rsidTr="00961C0D">
        <w:tc>
          <w:tcPr>
            <w:tcW w:w="1404" w:type="dxa"/>
          </w:tcPr>
          <w:p w14:paraId="5DB6FE9A" w14:textId="77777777" w:rsidR="00A82DFF" w:rsidRPr="00C022C6" w:rsidRDefault="004E4E9F" w:rsidP="00411347">
            <w:r>
              <w:t>0.0</w:t>
            </w:r>
          </w:p>
        </w:tc>
        <w:tc>
          <w:tcPr>
            <w:tcW w:w="1872" w:type="dxa"/>
          </w:tcPr>
          <w:p w14:paraId="50523150" w14:textId="77777777" w:rsidR="00A82DFF" w:rsidRPr="00C022C6" w:rsidRDefault="004E4E9F" w:rsidP="00411347">
            <w:r>
              <w:t>2016-01-20</w:t>
            </w:r>
          </w:p>
        </w:tc>
        <w:tc>
          <w:tcPr>
            <w:tcW w:w="1404" w:type="dxa"/>
          </w:tcPr>
          <w:p w14:paraId="7C3A9BF5" w14:textId="77777777" w:rsidR="00A82DFF" w:rsidRPr="00C022C6" w:rsidRDefault="004E4E9F" w:rsidP="00411347">
            <w:r>
              <w:t>TK</w:t>
            </w:r>
          </w:p>
        </w:tc>
        <w:tc>
          <w:tcPr>
            <w:tcW w:w="4680" w:type="dxa"/>
          </w:tcPr>
          <w:p w14:paraId="6F7DF44C" w14:textId="77777777" w:rsidR="00A82DFF" w:rsidRPr="00C022C6" w:rsidRDefault="004E4E9F" w:rsidP="00507D7C">
            <w:r>
              <w:t>Initial draft</w:t>
            </w:r>
          </w:p>
        </w:tc>
      </w:tr>
      <w:tr w:rsidR="00581FB9" w14:paraId="07FA05D3" w14:textId="77777777" w:rsidTr="00961C0D">
        <w:tc>
          <w:tcPr>
            <w:tcW w:w="1404" w:type="dxa"/>
          </w:tcPr>
          <w:p w14:paraId="212AB1B2" w14:textId="77777777" w:rsidR="00581FB9" w:rsidRDefault="005E7ABE" w:rsidP="00411347">
            <w:r>
              <w:t>0.1</w:t>
            </w:r>
          </w:p>
        </w:tc>
        <w:tc>
          <w:tcPr>
            <w:tcW w:w="1872" w:type="dxa"/>
          </w:tcPr>
          <w:p w14:paraId="7DEFC20B" w14:textId="77777777" w:rsidR="00581FB9" w:rsidRDefault="005E7ABE" w:rsidP="00411347">
            <w:r>
              <w:t>2016-02-12</w:t>
            </w:r>
          </w:p>
        </w:tc>
        <w:tc>
          <w:tcPr>
            <w:tcW w:w="1404" w:type="dxa"/>
          </w:tcPr>
          <w:p w14:paraId="71F40BAA" w14:textId="77777777" w:rsidR="00581FB9" w:rsidRDefault="005E7ABE" w:rsidP="00411347">
            <w:r>
              <w:t>ECB</w:t>
            </w:r>
          </w:p>
        </w:tc>
        <w:tc>
          <w:tcPr>
            <w:tcW w:w="4680" w:type="dxa"/>
          </w:tcPr>
          <w:p w14:paraId="3A7079B6" w14:textId="77777777" w:rsidR="00581FB9" w:rsidRDefault="005E7ABE" w:rsidP="00411347">
            <w:r>
              <w:t>Revised throughout</w:t>
            </w:r>
          </w:p>
        </w:tc>
      </w:tr>
      <w:tr w:rsidR="00581FB9" w14:paraId="3A1A7CB8" w14:textId="77777777" w:rsidTr="00961C0D">
        <w:tc>
          <w:tcPr>
            <w:tcW w:w="1404" w:type="dxa"/>
          </w:tcPr>
          <w:p w14:paraId="1DBE26CD" w14:textId="77777777" w:rsidR="00581FB9" w:rsidRDefault="00641BA5" w:rsidP="00411347">
            <w:r>
              <w:t>0.2</w:t>
            </w:r>
          </w:p>
        </w:tc>
        <w:tc>
          <w:tcPr>
            <w:tcW w:w="1872" w:type="dxa"/>
          </w:tcPr>
          <w:p w14:paraId="22E35453" w14:textId="77777777" w:rsidR="00581FB9" w:rsidRDefault="00641BA5" w:rsidP="00411347">
            <w:r>
              <w:t>2016-08-23</w:t>
            </w:r>
          </w:p>
        </w:tc>
        <w:tc>
          <w:tcPr>
            <w:tcW w:w="1404" w:type="dxa"/>
          </w:tcPr>
          <w:p w14:paraId="0626C36E" w14:textId="77777777" w:rsidR="00581FB9" w:rsidRDefault="00641BA5" w:rsidP="00411347">
            <w:r>
              <w:t>R.Smith</w:t>
            </w:r>
          </w:p>
        </w:tc>
        <w:tc>
          <w:tcPr>
            <w:tcW w:w="4680" w:type="dxa"/>
          </w:tcPr>
          <w:p w14:paraId="18240D2F" w14:textId="77777777" w:rsidR="00581FB9" w:rsidRDefault="00641BA5" w:rsidP="00411347">
            <w:r>
              <w:t>Revised heavily: more specific &amp; quantitative.</w:t>
            </w:r>
          </w:p>
        </w:tc>
      </w:tr>
      <w:tr w:rsidR="00800A0C" w14:paraId="2F13CC21" w14:textId="77777777" w:rsidTr="00961C0D">
        <w:tc>
          <w:tcPr>
            <w:tcW w:w="1404" w:type="dxa"/>
          </w:tcPr>
          <w:p w14:paraId="0B3B8458" w14:textId="258ACAFB" w:rsidR="00800A0C" w:rsidRDefault="00800A0C" w:rsidP="00411347">
            <w:r>
              <w:t>0.3</w:t>
            </w:r>
          </w:p>
        </w:tc>
        <w:tc>
          <w:tcPr>
            <w:tcW w:w="1872" w:type="dxa"/>
          </w:tcPr>
          <w:p w14:paraId="0550C9E3" w14:textId="2052D66D" w:rsidR="00800A0C" w:rsidRDefault="00800A0C" w:rsidP="00411347">
            <w:r>
              <w:t>2016-09-27</w:t>
            </w:r>
          </w:p>
        </w:tc>
        <w:tc>
          <w:tcPr>
            <w:tcW w:w="1404" w:type="dxa"/>
          </w:tcPr>
          <w:p w14:paraId="075DB97F" w14:textId="24F8C4AD" w:rsidR="00800A0C" w:rsidRDefault="00800A0C" w:rsidP="00411347">
            <w:r>
              <w:t>ECB</w:t>
            </w:r>
          </w:p>
        </w:tc>
        <w:tc>
          <w:tcPr>
            <w:tcW w:w="4680" w:type="dxa"/>
          </w:tcPr>
          <w:p w14:paraId="31A2012C" w14:textId="19FBA356" w:rsidR="00800A0C" w:rsidRDefault="0029705F" w:rsidP="00411347">
            <w:r>
              <w:t>Added Performance Requirements and improved flowdown</w:t>
            </w:r>
          </w:p>
        </w:tc>
      </w:tr>
    </w:tbl>
    <w:p w14:paraId="252F84F9" w14:textId="77777777" w:rsidR="00A82DFF" w:rsidRDefault="00A82DFF">
      <w:r>
        <w:rPr>
          <w:b/>
          <w:bCs/>
        </w:rPr>
        <w:br w:type="page"/>
      </w:r>
    </w:p>
    <w:sdt>
      <w:sdtPr>
        <w:rPr>
          <w:rFonts w:asciiTheme="minorHAnsi" w:eastAsiaTheme="minorEastAsia" w:hAnsiTheme="minorHAnsi" w:cstheme="minorBidi"/>
          <w:b w:val="0"/>
          <w:bCs w:val="0"/>
          <w:caps w:val="0"/>
          <w:color w:val="auto"/>
          <w:sz w:val="24"/>
          <w:szCs w:val="24"/>
        </w:rPr>
        <w:id w:val="-456877893"/>
        <w:docPartObj>
          <w:docPartGallery w:val="Table of Contents"/>
          <w:docPartUnique/>
        </w:docPartObj>
      </w:sdtPr>
      <w:sdtEndPr>
        <w:rPr>
          <w:rFonts w:ascii="Times New Roman" w:eastAsia="Times New Roman" w:hAnsi="Times New Roman" w:cs="Times New Roman"/>
          <w:noProof/>
          <w:sz w:val="22"/>
        </w:rPr>
      </w:sdtEndPr>
      <w:sdtContent>
        <w:p w14:paraId="2B0D0E0A" w14:textId="77777777" w:rsidR="005C7877" w:rsidRDefault="005C7877" w:rsidP="00887149">
          <w:pPr>
            <w:pStyle w:val="TOCHeading"/>
            <w:numPr>
              <w:ilvl w:val="0"/>
              <w:numId w:val="0"/>
            </w:numPr>
          </w:pPr>
          <w:r>
            <w:t>Contents</w:t>
          </w:r>
        </w:p>
        <w:p w14:paraId="0EFE3A4C" w14:textId="77777777" w:rsidR="00A06888" w:rsidRDefault="005C7877">
          <w:pPr>
            <w:pStyle w:val="TOC1"/>
            <w:rPr>
              <w:rFonts w:asciiTheme="minorHAnsi" w:eastAsiaTheme="minorEastAsia" w:hAnsiTheme="minorHAnsi" w:cstheme="minorBidi"/>
              <w:b w:val="0"/>
              <w:i w:val="0"/>
              <w:noProof/>
              <w:sz w:val="24"/>
              <w:szCs w:val="24"/>
              <w:lang w:eastAsia="ja-JP"/>
            </w:rPr>
          </w:pPr>
          <w:r>
            <w:rPr>
              <w:b w:val="0"/>
            </w:rPr>
            <w:fldChar w:fldCharType="begin"/>
          </w:r>
          <w:r>
            <w:instrText xml:space="preserve"> TOC \o "1-3" \h \z \u </w:instrText>
          </w:r>
          <w:r>
            <w:rPr>
              <w:b w:val="0"/>
            </w:rPr>
            <w:fldChar w:fldCharType="separate"/>
          </w:r>
          <w:r w:rsidR="00A06888">
            <w:rPr>
              <w:noProof/>
            </w:rPr>
            <w:t>Revision History</w:t>
          </w:r>
          <w:r w:rsidR="00A06888">
            <w:rPr>
              <w:noProof/>
            </w:rPr>
            <w:tab/>
          </w:r>
          <w:r w:rsidR="00A06888">
            <w:rPr>
              <w:noProof/>
            </w:rPr>
            <w:fldChar w:fldCharType="begin"/>
          </w:r>
          <w:r w:rsidR="00A06888">
            <w:rPr>
              <w:noProof/>
            </w:rPr>
            <w:instrText xml:space="preserve"> PAGEREF _Toc338320593 \h </w:instrText>
          </w:r>
          <w:r w:rsidR="00A06888">
            <w:rPr>
              <w:noProof/>
            </w:rPr>
          </w:r>
          <w:r w:rsidR="00A06888">
            <w:rPr>
              <w:noProof/>
            </w:rPr>
            <w:fldChar w:fldCharType="separate"/>
          </w:r>
          <w:r w:rsidR="00A06888">
            <w:rPr>
              <w:noProof/>
            </w:rPr>
            <w:t>2</w:t>
          </w:r>
          <w:r w:rsidR="00A06888">
            <w:rPr>
              <w:noProof/>
            </w:rPr>
            <w:fldChar w:fldCharType="end"/>
          </w:r>
        </w:p>
        <w:p w14:paraId="4A0F1BE6" w14:textId="77777777" w:rsidR="00A06888" w:rsidRDefault="00A06888">
          <w:pPr>
            <w:pStyle w:val="TOC1"/>
            <w:tabs>
              <w:tab w:val="left" w:pos="350"/>
            </w:tabs>
            <w:rPr>
              <w:rFonts w:asciiTheme="minorHAnsi" w:eastAsiaTheme="minorEastAsia" w:hAnsiTheme="minorHAnsi" w:cstheme="minorBidi"/>
              <w:b w:val="0"/>
              <w:i w:val="0"/>
              <w:noProof/>
              <w:sz w:val="24"/>
              <w:szCs w:val="24"/>
              <w:lang w:eastAsia="ja-JP"/>
            </w:rPr>
          </w:pPr>
          <w:r>
            <w:rPr>
              <w:noProof/>
            </w:rPr>
            <w:t>1</w:t>
          </w:r>
          <w:r>
            <w:rPr>
              <w:rFonts w:asciiTheme="minorHAnsi" w:eastAsiaTheme="minorEastAsia" w:hAnsiTheme="minorHAnsi" w:cstheme="minorBidi"/>
              <w:b w:val="0"/>
              <w:i w:val="0"/>
              <w:noProof/>
              <w:sz w:val="24"/>
              <w:szCs w:val="24"/>
              <w:lang w:eastAsia="ja-JP"/>
            </w:rPr>
            <w:tab/>
          </w:r>
          <w:r>
            <w:rPr>
              <w:noProof/>
            </w:rPr>
            <w:t>Introduction</w:t>
          </w:r>
          <w:r>
            <w:rPr>
              <w:noProof/>
            </w:rPr>
            <w:tab/>
          </w:r>
          <w:r>
            <w:rPr>
              <w:noProof/>
            </w:rPr>
            <w:fldChar w:fldCharType="begin"/>
          </w:r>
          <w:r>
            <w:rPr>
              <w:noProof/>
            </w:rPr>
            <w:instrText xml:space="preserve"> PAGEREF _Toc338320594 \h </w:instrText>
          </w:r>
          <w:r>
            <w:rPr>
              <w:noProof/>
            </w:rPr>
          </w:r>
          <w:r>
            <w:rPr>
              <w:noProof/>
            </w:rPr>
            <w:fldChar w:fldCharType="separate"/>
          </w:r>
          <w:r>
            <w:rPr>
              <w:noProof/>
            </w:rPr>
            <w:t>4</w:t>
          </w:r>
          <w:r>
            <w:rPr>
              <w:noProof/>
            </w:rPr>
            <w:fldChar w:fldCharType="end"/>
          </w:r>
        </w:p>
        <w:p w14:paraId="40AE196D"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1.1</w:t>
          </w:r>
          <w:r>
            <w:rPr>
              <w:rFonts w:asciiTheme="minorHAnsi" w:eastAsiaTheme="minorEastAsia" w:hAnsiTheme="minorHAnsi" w:cstheme="minorBidi"/>
              <w:b w:val="0"/>
              <w:noProof/>
              <w:sz w:val="24"/>
              <w:szCs w:val="24"/>
              <w:lang w:eastAsia="ja-JP"/>
            </w:rPr>
            <w:tab/>
          </w:r>
          <w:r>
            <w:rPr>
              <w:noProof/>
            </w:rPr>
            <w:t>Purpose</w:t>
          </w:r>
          <w:r>
            <w:rPr>
              <w:noProof/>
            </w:rPr>
            <w:tab/>
          </w:r>
          <w:r>
            <w:rPr>
              <w:noProof/>
            </w:rPr>
            <w:fldChar w:fldCharType="begin"/>
          </w:r>
          <w:r>
            <w:rPr>
              <w:noProof/>
            </w:rPr>
            <w:instrText xml:space="preserve"> PAGEREF _Toc338320595 \h </w:instrText>
          </w:r>
          <w:r>
            <w:rPr>
              <w:noProof/>
            </w:rPr>
          </w:r>
          <w:r>
            <w:rPr>
              <w:noProof/>
            </w:rPr>
            <w:fldChar w:fldCharType="separate"/>
          </w:r>
          <w:r>
            <w:rPr>
              <w:noProof/>
            </w:rPr>
            <w:t>4</w:t>
          </w:r>
          <w:r>
            <w:rPr>
              <w:noProof/>
            </w:rPr>
            <w:fldChar w:fldCharType="end"/>
          </w:r>
        </w:p>
        <w:p w14:paraId="72124063"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1.2</w:t>
          </w:r>
          <w:r>
            <w:rPr>
              <w:rFonts w:asciiTheme="minorHAnsi" w:eastAsiaTheme="minorEastAsia" w:hAnsiTheme="minorHAnsi" w:cstheme="minorBidi"/>
              <w:b w:val="0"/>
              <w:noProof/>
              <w:sz w:val="24"/>
              <w:szCs w:val="24"/>
              <w:lang w:eastAsia="ja-JP"/>
            </w:rPr>
            <w:tab/>
          </w:r>
          <w:r>
            <w:rPr>
              <w:noProof/>
            </w:rPr>
            <w:t>Scope</w:t>
          </w:r>
          <w:r>
            <w:rPr>
              <w:noProof/>
            </w:rPr>
            <w:tab/>
          </w:r>
          <w:r>
            <w:rPr>
              <w:noProof/>
            </w:rPr>
            <w:fldChar w:fldCharType="begin"/>
          </w:r>
          <w:r>
            <w:rPr>
              <w:noProof/>
            </w:rPr>
            <w:instrText xml:space="preserve"> PAGEREF _Toc338320596 \h </w:instrText>
          </w:r>
          <w:r>
            <w:rPr>
              <w:noProof/>
            </w:rPr>
          </w:r>
          <w:r>
            <w:rPr>
              <w:noProof/>
            </w:rPr>
            <w:fldChar w:fldCharType="separate"/>
          </w:r>
          <w:r>
            <w:rPr>
              <w:noProof/>
            </w:rPr>
            <w:t>4</w:t>
          </w:r>
          <w:r>
            <w:rPr>
              <w:noProof/>
            </w:rPr>
            <w:fldChar w:fldCharType="end"/>
          </w:r>
        </w:p>
        <w:p w14:paraId="413D1558"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1.3</w:t>
          </w:r>
          <w:r>
            <w:rPr>
              <w:rFonts w:asciiTheme="minorHAnsi" w:eastAsiaTheme="minorEastAsia" w:hAnsiTheme="minorHAnsi" w:cstheme="minorBidi"/>
              <w:b w:val="0"/>
              <w:noProof/>
              <w:sz w:val="24"/>
              <w:szCs w:val="24"/>
              <w:lang w:eastAsia="ja-JP"/>
            </w:rPr>
            <w:tab/>
          </w:r>
          <w:r>
            <w:rPr>
              <w:noProof/>
            </w:rPr>
            <w:t>Acronyms and abbreviations</w:t>
          </w:r>
          <w:r>
            <w:rPr>
              <w:noProof/>
            </w:rPr>
            <w:tab/>
          </w:r>
          <w:r>
            <w:rPr>
              <w:noProof/>
            </w:rPr>
            <w:fldChar w:fldCharType="begin"/>
          </w:r>
          <w:r>
            <w:rPr>
              <w:noProof/>
            </w:rPr>
            <w:instrText xml:space="preserve"> PAGEREF _Toc338320597 \h </w:instrText>
          </w:r>
          <w:r>
            <w:rPr>
              <w:noProof/>
            </w:rPr>
          </w:r>
          <w:r>
            <w:rPr>
              <w:noProof/>
            </w:rPr>
            <w:fldChar w:fldCharType="separate"/>
          </w:r>
          <w:r>
            <w:rPr>
              <w:noProof/>
            </w:rPr>
            <w:t>4</w:t>
          </w:r>
          <w:r>
            <w:rPr>
              <w:noProof/>
            </w:rPr>
            <w:fldChar w:fldCharType="end"/>
          </w:r>
        </w:p>
        <w:p w14:paraId="5F68A2B7"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1.4</w:t>
          </w:r>
          <w:r>
            <w:rPr>
              <w:rFonts w:asciiTheme="minorHAnsi" w:eastAsiaTheme="minorEastAsia" w:hAnsiTheme="minorHAnsi" w:cstheme="minorBidi"/>
              <w:b w:val="0"/>
              <w:noProof/>
              <w:sz w:val="24"/>
              <w:szCs w:val="24"/>
              <w:lang w:eastAsia="ja-JP"/>
            </w:rPr>
            <w:tab/>
          </w:r>
          <w:r>
            <w:rPr>
              <w:noProof/>
            </w:rPr>
            <w:t>Definitions</w:t>
          </w:r>
          <w:r>
            <w:rPr>
              <w:noProof/>
            </w:rPr>
            <w:tab/>
          </w:r>
          <w:r>
            <w:rPr>
              <w:noProof/>
            </w:rPr>
            <w:fldChar w:fldCharType="begin"/>
          </w:r>
          <w:r>
            <w:rPr>
              <w:noProof/>
            </w:rPr>
            <w:instrText xml:space="preserve"> PAGEREF _Toc338320598 \h </w:instrText>
          </w:r>
          <w:r>
            <w:rPr>
              <w:noProof/>
            </w:rPr>
          </w:r>
          <w:r>
            <w:rPr>
              <w:noProof/>
            </w:rPr>
            <w:fldChar w:fldCharType="separate"/>
          </w:r>
          <w:r>
            <w:rPr>
              <w:noProof/>
            </w:rPr>
            <w:t>4</w:t>
          </w:r>
          <w:r>
            <w:rPr>
              <w:noProof/>
            </w:rPr>
            <w:fldChar w:fldCharType="end"/>
          </w:r>
        </w:p>
        <w:p w14:paraId="4C3726D6"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1.5</w:t>
          </w:r>
          <w:r>
            <w:rPr>
              <w:rFonts w:asciiTheme="minorHAnsi" w:eastAsiaTheme="minorEastAsia" w:hAnsiTheme="minorHAnsi" w:cstheme="minorBidi"/>
              <w:b w:val="0"/>
              <w:noProof/>
              <w:sz w:val="24"/>
              <w:szCs w:val="24"/>
              <w:lang w:eastAsia="ja-JP"/>
            </w:rPr>
            <w:tab/>
          </w:r>
          <w:r>
            <w:rPr>
              <w:noProof/>
            </w:rPr>
            <w:t>Related Documents</w:t>
          </w:r>
          <w:r>
            <w:rPr>
              <w:noProof/>
            </w:rPr>
            <w:tab/>
          </w:r>
          <w:r>
            <w:rPr>
              <w:noProof/>
            </w:rPr>
            <w:fldChar w:fldCharType="begin"/>
          </w:r>
          <w:r>
            <w:rPr>
              <w:noProof/>
            </w:rPr>
            <w:instrText xml:space="preserve"> PAGEREF _Toc338320599 \h </w:instrText>
          </w:r>
          <w:r>
            <w:rPr>
              <w:noProof/>
            </w:rPr>
          </w:r>
          <w:r>
            <w:rPr>
              <w:noProof/>
            </w:rPr>
            <w:fldChar w:fldCharType="separate"/>
          </w:r>
          <w:r>
            <w:rPr>
              <w:noProof/>
            </w:rPr>
            <w:t>4</w:t>
          </w:r>
          <w:r>
            <w:rPr>
              <w:noProof/>
            </w:rPr>
            <w:fldChar w:fldCharType="end"/>
          </w:r>
        </w:p>
        <w:p w14:paraId="7AD9D035"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1.6</w:t>
          </w:r>
          <w:r>
            <w:rPr>
              <w:rFonts w:asciiTheme="minorHAnsi" w:eastAsiaTheme="minorEastAsia" w:hAnsiTheme="minorHAnsi" w:cstheme="minorBidi"/>
              <w:b w:val="0"/>
              <w:noProof/>
              <w:sz w:val="24"/>
              <w:szCs w:val="24"/>
              <w:lang w:eastAsia="ja-JP"/>
            </w:rPr>
            <w:tab/>
          </w:r>
          <w:r>
            <w:rPr>
              <w:noProof/>
            </w:rPr>
            <w:t>Document Organization</w:t>
          </w:r>
          <w:r>
            <w:rPr>
              <w:noProof/>
            </w:rPr>
            <w:tab/>
          </w:r>
          <w:r>
            <w:rPr>
              <w:noProof/>
            </w:rPr>
            <w:fldChar w:fldCharType="begin"/>
          </w:r>
          <w:r>
            <w:rPr>
              <w:noProof/>
            </w:rPr>
            <w:instrText xml:space="preserve"> PAGEREF _Toc338320600 \h </w:instrText>
          </w:r>
          <w:r>
            <w:rPr>
              <w:noProof/>
            </w:rPr>
          </w:r>
          <w:r>
            <w:rPr>
              <w:noProof/>
            </w:rPr>
            <w:fldChar w:fldCharType="separate"/>
          </w:r>
          <w:r>
            <w:rPr>
              <w:noProof/>
            </w:rPr>
            <w:t>5</w:t>
          </w:r>
          <w:r>
            <w:rPr>
              <w:noProof/>
            </w:rPr>
            <w:fldChar w:fldCharType="end"/>
          </w:r>
        </w:p>
        <w:p w14:paraId="111573BF"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1.7</w:t>
          </w:r>
          <w:r>
            <w:rPr>
              <w:rFonts w:asciiTheme="minorHAnsi" w:eastAsiaTheme="minorEastAsia" w:hAnsiTheme="minorHAnsi" w:cstheme="minorBidi"/>
              <w:b w:val="0"/>
              <w:noProof/>
              <w:sz w:val="24"/>
              <w:szCs w:val="24"/>
              <w:lang w:eastAsia="ja-JP"/>
            </w:rPr>
            <w:tab/>
          </w:r>
          <w:r>
            <w:rPr>
              <w:noProof/>
            </w:rPr>
            <w:t>Points of Contact</w:t>
          </w:r>
          <w:r>
            <w:rPr>
              <w:noProof/>
            </w:rPr>
            <w:tab/>
          </w:r>
          <w:r>
            <w:rPr>
              <w:noProof/>
            </w:rPr>
            <w:fldChar w:fldCharType="begin"/>
          </w:r>
          <w:r>
            <w:rPr>
              <w:noProof/>
            </w:rPr>
            <w:instrText xml:space="preserve"> PAGEREF _Toc338320601 \h </w:instrText>
          </w:r>
          <w:r>
            <w:rPr>
              <w:noProof/>
            </w:rPr>
          </w:r>
          <w:r>
            <w:rPr>
              <w:noProof/>
            </w:rPr>
            <w:fldChar w:fldCharType="separate"/>
          </w:r>
          <w:r>
            <w:rPr>
              <w:noProof/>
            </w:rPr>
            <w:t>5</w:t>
          </w:r>
          <w:r>
            <w:rPr>
              <w:noProof/>
            </w:rPr>
            <w:fldChar w:fldCharType="end"/>
          </w:r>
        </w:p>
        <w:p w14:paraId="7F062ED7" w14:textId="77777777" w:rsidR="00A06888" w:rsidRDefault="00A06888">
          <w:pPr>
            <w:pStyle w:val="TOC1"/>
            <w:tabs>
              <w:tab w:val="left" w:pos="350"/>
            </w:tabs>
            <w:rPr>
              <w:rFonts w:asciiTheme="minorHAnsi" w:eastAsiaTheme="minorEastAsia" w:hAnsiTheme="minorHAnsi" w:cstheme="minorBidi"/>
              <w:b w:val="0"/>
              <w:i w:val="0"/>
              <w:noProof/>
              <w:sz w:val="24"/>
              <w:szCs w:val="24"/>
              <w:lang w:eastAsia="ja-JP"/>
            </w:rPr>
          </w:pPr>
          <w:r w:rsidRPr="00034BCF">
            <w:rPr>
              <w:noProof/>
            </w:rPr>
            <w:t>2</w:t>
          </w:r>
          <w:r>
            <w:rPr>
              <w:rFonts w:asciiTheme="minorHAnsi" w:eastAsiaTheme="minorEastAsia" w:hAnsiTheme="minorHAnsi" w:cstheme="minorBidi"/>
              <w:b w:val="0"/>
              <w:i w:val="0"/>
              <w:noProof/>
              <w:sz w:val="24"/>
              <w:szCs w:val="24"/>
              <w:lang w:eastAsia="ja-JP"/>
            </w:rPr>
            <w:tab/>
          </w:r>
          <w:r w:rsidRPr="00034BCF">
            <w:rPr>
              <w:noProof/>
            </w:rPr>
            <w:t>Background</w:t>
          </w:r>
          <w:r>
            <w:rPr>
              <w:noProof/>
            </w:rPr>
            <w:tab/>
          </w:r>
          <w:r>
            <w:rPr>
              <w:noProof/>
            </w:rPr>
            <w:fldChar w:fldCharType="begin"/>
          </w:r>
          <w:r>
            <w:rPr>
              <w:noProof/>
            </w:rPr>
            <w:instrText xml:space="preserve"> PAGEREF _Toc338320602 \h </w:instrText>
          </w:r>
          <w:r>
            <w:rPr>
              <w:noProof/>
            </w:rPr>
          </w:r>
          <w:r>
            <w:rPr>
              <w:noProof/>
            </w:rPr>
            <w:fldChar w:fldCharType="separate"/>
          </w:r>
          <w:r>
            <w:rPr>
              <w:noProof/>
            </w:rPr>
            <w:t>6</w:t>
          </w:r>
          <w:r>
            <w:rPr>
              <w:noProof/>
            </w:rPr>
            <w:fldChar w:fldCharType="end"/>
          </w:r>
        </w:p>
        <w:p w14:paraId="2B3FE0BF"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2.1</w:t>
          </w:r>
          <w:r>
            <w:rPr>
              <w:rFonts w:asciiTheme="minorHAnsi" w:eastAsiaTheme="minorEastAsia" w:hAnsiTheme="minorHAnsi" w:cstheme="minorBidi"/>
              <w:b w:val="0"/>
              <w:noProof/>
              <w:sz w:val="24"/>
              <w:szCs w:val="24"/>
              <w:lang w:eastAsia="ja-JP"/>
            </w:rPr>
            <w:tab/>
          </w:r>
          <w:r>
            <w:rPr>
              <w:noProof/>
            </w:rPr>
            <w:t>Connection to absolute calibration</w:t>
          </w:r>
          <w:r>
            <w:rPr>
              <w:noProof/>
            </w:rPr>
            <w:tab/>
          </w:r>
          <w:r>
            <w:rPr>
              <w:noProof/>
            </w:rPr>
            <w:fldChar w:fldCharType="begin"/>
          </w:r>
          <w:r>
            <w:rPr>
              <w:noProof/>
            </w:rPr>
            <w:instrText xml:space="preserve"> PAGEREF _Toc338320603 \h </w:instrText>
          </w:r>
          <w:r>
            <w:rPr>
              <w:noProof/>
            </w:rPr>
          </w:r>
          <w:r>
            <w:rPr>
              <w:noProof/>
            </w:rPr>
            <w:fldChar w:fldCharType="separate"/>
          </w:r>
          <w:r>
            <w:rPr>
              <w:noProof/>
            </w:rPr>
            <w:t>6</w:t>
          </w:r>
          <w:r>
            <w:rPr>
              <w:noProof/>
            </w:rPr>
            <w:fldChar w:fldCharType="end"/>
          </w:r>
        </w:p>
        <w:p w14:paraId="4C9DD5EE"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2.2</w:t>
          </w:r>
          <w:r>
            <w:rPr>
              <w:rFonts w:asciiTheme="minorHAnsi" w:eastAsiaTheme="minorEastAsia" w:hAnsiTheme="minorHAnsi" w:cstheme="minorBidi"/>
              <w:b w:val="0"/>
              <w:noProof/>
              <w:sz w:val="24"/>
              <w:szCs w:val="24"/>
              <w:lang w:eastAsia="ja-JP"/>
            </w:rPr>
            <w:tab/>
          </w:r>
          <w:r>
            <w:rPr>
              <w:noProof/>
            </w:rPr>
            <w:t>Tracking temporal trends in gain and sensitivity</w:t>
          </w:r>
          <w:r>
            <w:rPr>
              <w:noProof/>
            </w:rPr>
            <w:tab/>
          </w:r>
          <w:r>
            <w:rPr>
              <w:noProof/>
            </w:rPr>
            <w:fldChar w:fldCharType="begin"/>
          </w:r>
          <w:r>
            <w:rPr>
              <w:noProof/>
            </w:rPr>
            <w:instrText xml:space="preserve"> PAGEREF _Toc338320604 \h </w:instrText>
          </w:r>
          <w:r>
            <w:rPr>
              <w:noProof/>
            </w:rPr>
          </w:r>
          <w:r>
            <w:rPr>
              <w:noProof/>
            </w:rPr>
            <w:fldChar w:fldCharType="separate"/>
          </w:r>
          <w:r>
            <w:rPr>
              <w:noProof/>
            </w:rPr>
            <w:t>6</w:t>
          </w:r>
          <w:r>
            <w:rPr>
              <w:noProof/>
            </w:rPr>
            <w:fldChar w:fldCharType="end"/>
          </w:r>
        </w:p>
        <w:p w14:paraId="5E24DD6E"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2.3</w:t>
          </w:r>
          <w:r>
            <w:rPr>
              <w:rFonts w:asciiTheme="minorHAnsi" w:eastAsiaTheme="minorEastAsia" w:hAnsiTheme="minorHAnsi" w:cstheme="minorBidi"/>
              <w:b w:val="0"/>
              <w:noProof/>
              <w:sz w:val="24"/>
              <w:szCs w:val="24"/>
              <w:lang w:eastAsia="ja-JP"/>
            </w:rPr>
            <w:tab/>
          </w:r>
          <w:r>
            <w:rPr>
              <w:noProof/>
            </w:rPr>
            <w:t>Short spatial scales</w:t>
          </w:r>
          <w:r>
            <w:rPr>
              <w:noProof/>
            </w:rPr>
            <w:tab/>
          </w:r>
          <w:r>
            <w:rPr>
              <w:noProof/>
            </w:rPr>
            <w:fldChar w:fldCharType="begin"/>
          </w:r>
          <w:r>
            <w:rPr>
              <w:noProof/>
            </w:rPr>
            <w:instrText xml:space="preserve"> PAGEREF _Toc338320605 \h </w:instrText>
          </w:r>
          <w:r>
            <w:rPr>
              <w:noProof/>
            </w:rPr>
          </w:r>
          <w:r>
            <w:rPr>
              <w:noProof/>
            </w:rPr>
            <w:fldChar w:fldCharType="separate"/>
          </w:r>
          <w:r>
            <w:rPr>
              <w:noProof/>
            </w:rPr>
            <w:t>6</w:t>
          </w:r>
          <w:r>
            <w:rPr>
              <w:noProof/>
            </w:rPr>
            <w:fldChar w:fldCharType="end"/>
          </w:r>
        </w:p>
        <w:p w14:paraId="474FBA39"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2.4</w:t>
          </w:r>
          <w:r>
            <w:rPr>
              <w:rFonts w:asciiTheme="minorHAnsi" w:eastAsiaTheme="minorEastAsia" w:hAnsiTheme="minorHAnsi" w:cstheme="minorBidi"/>
              <w:b w:val="0"/>
              <w:noProof/>
              <w:sz w:val="24"/>
              <w:szCs w:val="24"/>
              <w:lang w:eastAsia="ja-JP"/>
            </w:rPr>
            <w:tab/>
          </w:r>
          <w:r>
            <w:rPr>
              <w:noProof/>
            </w:rPr>
            <w:t>Long spatial scales</w:t>
          </w:r>
          <w:r>
            <w:rPr>
              <w:noProof/>
            </w:rPr>
            <w:tab/>
          </w:r>
          <w:r>
            <w:rPr>
              <w:noProof/>
            </w:rPr>
            <w:fldChar w:fldCharType="begin"/>
          </w:r>
          <w:r>
            <w:rPr>
              <w:noProof/>
            </w:rPr>
            <w:instrText xml:space="preserve"> PAGEREF _Toc338320606 \h </w:instrText>
          </w:r>
          <w:r>
            <w:rPr>
              <w:noProof/>
            </w:rPr>
          </w:r>
          <w:r>
            <w:rPr>
              <w:noProof/>
            </w:rPr>
            <w:fldChar w:fldCharType="separate"/>
          </w:r>
          <w:r>
            <w:rPr>
              <w:noProof/>
            </w:rPr>
            <w:t>6</w:t>
          </w:r>
          <w:r>
            <w:rPr>
              <w:noProof/>
            </w:rPr>
            <w:fldChar w:fldCharType="end"/>
          </w:r>
        </w:p>
        <w:p w14:paraId="58A800CF"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2.5</w:t>
          </w:r>
          <w:r>
            <w:rPr>
              <w:rFonts w:asciiTheme="minorHAnsi" w:eastAsiaTheme="minorEastAsia" w:hAnsiTheme="minorHAnsi" w:cstheme="minorBidi"/>
              <w:b w:val="0"/>
              <w:noProof/>
              <w:sz w:val="24"/>
              <w:szCs w:val="24"/>
              <w:lang w:eastAsia="ja-JP"/>
            </w:rPr>
            <w:tab/>
          </w:r>
          <w:r>
            <w:rPr>
              <w:noProof/>
            </w:rPr>
            <w:t>Shutter timing dependence</w:t>
          </w:r>
          <w:r>
            <w:rPr>
              <w:noProof/>
            </w:rPr>
            <w:tab/>
          </w:r>
          <w:r>
            <w:rPr>
              <w:noProof/>
            </w:rPr>
            <w:fldChar w:fldCharType="begin"/>
          </w:r>
          <w:r>
            <w:rPr>
              <w:noProof/>
            </w:rPr>
            <w:instrText xml:space="preserve"> PAGEREF _Toc338320607 \h </w:instrText>
          </w:r>
          <w:r>
            <w:rPr>
              <w:noProof/>
            </w:rPr>
          </w:r>
          <w:r>
            <w:rPr>
              <w:noProof/>
            </w:rPr>
            <w:fldChar w:fldCharType="separate"/>
          </w:r>
          <w:r>
            <w:rPr>
              <w:noProof/>
            </w:rPr>
            <w:t>7</w:t>
          </w:r>
          <w:r>
            <w:rPr>
              <w:noProof/>
            </w:rPr>
            <w:fldChar w:fldCharType="end"/>
          </w:r>
        </w:p>
        <w:p w14:paraId="4033F8D0"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2.6</w:t>
          </w:r>
          <w:r>
            <w:rPr>
              <w:rFonts w:asciiTheme="minorHAnsi" w:eastAsiaTheme="minorEastAsia" w:hAnsiTheme="minorHAnsi" w:cstheme="minorBidi"/>
              <w:b w:val="0"/>
              <w:noProof/>
              <w:sz w:val="24"/>
              <w:szCs w:val="24"/>
              <w:lang w:eastAsia="ja-JP"/>
            </w:rPr>
            <w:tab/>
          </w:r>
          <w:r>
            <w:rPr>
              <w:noProof/>
            </w:rPr>
            <w:t>Wavelength dependence</w:t>
          </w:r>
          <w:r>
            <w:rPr>
              <w:noProof/>
            </w:rPr>
            <w:tab/>
          </w:r>
          <w:r>
            <w:rPr>
              <w:noProof/>
            </w:rPr>
            <w:fldChar w:fldCharType="begin"/>
          </w:r>
          <w:r>
            <w:rPr>
              <w:noProof/>
            </w:rPr>
            <w:instrText xml:space="preserve"> PAGEREF _Toc338320608 \h </w:instrText>
          </w:r>
          <w:r>
            <w:rPr>
              <w:noProof/>
            </w:rPr>
          </w:r>
          <w:r>
            <w:rPr>
              <w:noProof/>
            </w:rPr>
            <w:fldChar w:fldCharType="separate"/>
          </w:r>
          <w:r>
            <w:rPr>
              <w:noProof/>
            </w:rPr>
            <w:t>7</w:t>
          </w:r>
          <w:r>
            <w:rPr>
              <w:noProof/>
            </w:rPr>
            <w:fldChar w:fldCharType="end"/>
          </w:r>
        </w:p>
        <w:p w14:paraId="24DD27D2"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2.7</w:t>
          </w:r>
          <w:r>
            <w:rPr>
              <w:rFonts w:asciiTheme="minorHAnsi" w:eastAsiaTheme="minorEastAsia" w:hAnsiTheme="minorHAnsi" w:cstheme="minorBidi"/>
              <w:b w:val="0"/>
              <w:noProof/>
              <w:sz w:val="24"/>
              <w:szCs w:val="24"/>
              <w:lang w:eastAsia="ja-JP"/>
            </w:rPr>
            <w:tab/>
          </w:r>
          <w:r>
            <w:rPr>
              <w:noProof/>
            </w:rPr>
            <w:t>Scattered Light</w:t>
          </w:r>
          <w:r>
            <w:rPr>
              <w:noProof/>
            </w:rPr>
            <w:tab/>
          </w:r>
          <w:r>
            <w:rPr>
              <w:noProof/>
            </w:rPr>
            <w:fldChar w:fldCharType="begin"/>
          </w:r>
          <w:r>
            <w:rPr>
              <w:noProof/>
            </w:rPr>
            <w:instrText xml:space="preserve"> PAGEREF _Toc338320609 \h </w:instrText>
          </w:r>
          <w:r>
            <w:rPr>
              <w:noProof/>
            </w:rPr>
          </w:r>
          <w:r>
            <w:rPr>
              <w:noProof/>
            </w:rPr>
            <w:fldChar w:fldCharType="separate"/>
          </w:r>
          <w:r>
            <w:rPr>
              <w:noProof/>
            </w:rPr>
            <w:t>7</w:t>
          </w:r>
          <w:r>
            <w:rPr>
              <w:noProof/>
            </w:rPr>
            <w:fldChar w:fldCharType="end"/>
          </w:r>
        </w:p>
        <w:p w14:paraId="534D581D" w14:textId="77777777" w:rsidR="00A06888" w:rsidRDefault="00A06888">
          <w:pPr>
            <w:pStyle w:val="TOC1"/>
            <w:tabs>
              <w:tab w:val="left" w:pos="350"/>
            </w:tabs>
            <w:rPr>
              <w:rFonts w:asciiTheme="minorHAnsi" w:eastAsiaTheme="minorEastAsia" w:hAnsiTheme="minorHAnsi" w:cstheme="minorBidi"/>
              <w:b w:val="0"/>
              <w:i w:val="0"/>
              <w:noProof/>
              <w:sz w:val="24"/>
              <w:szCs w:val="24"/>
              <w:lang w:eastAsia="ja-JP"/>
            </w:rPr>
          </w:pPr>
          <w:r>
            <w:rPr>
              <w:noProof/>
            </w:rPr>
            <w:t>3</w:t>
          </w:r>
          <w:r>
            <w:rPr>
              <w:rFonts w:asciiTheme="minorHAnsi" w:eastAsiaTheme="minorEastAsia" w:hAnsiTheme="minorHAnsi" w:cstheme="minorBidi"/>
              <w:b w:val="0"/>
              <w:i w:val="0"/>
              <w:noProof/>
              <w:sz w:val="24"/>
              <w:szCs w:val="24"/>
              <w:lang w:eastAsia="ja-JP"/>
            </w:rPr>
            <w:tab/>
          </w:r>
          <w:r>
            <w:rPr>
              <w:noProof/>
            </w:rPr>
            <w:t>Performance Requirements</w:t>
          </w:r>
          <w:r>
            <w:rPr>
              <w:noProof/>
            </w:rPr>
            <w:tab/>
          </w:r>
          <w:r>
            <w:rPr>
              <w:noProof/>
            </w:rPr>
            <w:fldChar w:fldCharType="begin"/>
          </w:r>
          <w:r>
            <w:rPr>
              <w:noProof/>
            </w:rPr>
            <w:instrText xml:space="preserve"> PAGEREF _Toc338320610 \h </w:instrText>
          </w:r>
          <w:r>
            <w:rPr>
              <w:noProof/>
            </w:rPr>
          </w:r>
          <w:r>
            <w:rPr>
              <w:noProof/>
            </w:rPr>
            <w:fldChar w:fldCharType="separate"/>
          </w:r>
          <w:r>
            <w:rPr>
              <w:noProof/>
            </w:rPr>
            <w:t>8</w:t>
          </w:r>
          <w:r>
            <w:rPr>
              <w:noProof/>
            </w:rPr>
            <w:fldChar w:fldCharType="end"/>
          </w:r>
        </w:p>
        <w:p w14:paraId="593A2C8C" w14:textId="77777777" w:rsidR="00A06888" w:rsidRDefault="00A06888">
          <w:pPr>
            <w:pStyle w:val="TOC1"/>
            <w:tabs>
              <w:tab w:val="left" w:pos="350"/>
            </w:tabs>
            <w:rPr>
              <w:rFonts w:asciiTheme="minorHAnsi" w:eastAsiaTheme="minorEastAsia" w:hAnsiTheme="minorHAnsi" w:cstheme="minorBidi"/>
              <w:b w:val="0"/>
              <w:i w:val="0"/>
              <w:noProof/>
              <w:sz w:val="24"/>
              <w:szCs w:val="24"/>
              <w:lang w:eastAsia="ja-JP"/>
            </w:rPr>
          </w:pPr>
          <w:r>
            <w:rPr>
              <w:noProof/>
            </w:rPr>
            <w:t>4</w:t>
          </w:r>
          <w:r>
            <w:rPr>
              <w:rFonts w:asciiTheme="minorHAnsi" w:eastAsiaTheme="minorEastAsia" w:hAnsiTheme="minorHAnsi" w:cstheme="minorBidi"/>
              <w:b w:val="0"/>
              <w:i w:val="0"/>
              <w:noProof/>
              <w:sz w:val="24"/>
              <w:szCs w:val="24"/>
              <w:lang w:eastAsia="ja-JP"/>
            </w:rPr>
            <w:tab/>
          </w:r>
          <w:r>
            <w:rPr>
              <w:noProof/>
            </w:rPr>
            <w:t>Functional Requirements</w:t>
          </w:r>
          <w:r>
            <w:rPr>
              <w:noProof/>
            </w:rPr>
            <w:tab/>
          </w:r>
          <w:r>
            <w:rPr>
              <w:noProof/>
            </w:rPr>
            <w:fldChar w:fldCharType="begin"/>
          </w:r>
          <w:r>
            <w:rPr>
              <w:noProof/>
            </w:rPr>
            <w:instrText xml:space="preserve"> PAGEREF _Toc338320611 \h </w:instrText>
          </w:r>
          <w:r>
            <w:rPr>
              <w:noProof/>
            </w:rPr>
          </w:r>
          <w:r>
            <w:rPr>
              <w:noProof/>
            </w:rPr>
            <w:fldChar w:fldCharType="separate"/>
          </w:r>
          <w:r>
            <w:rPr>
              <w:noProof/>
            </w:rPr>
            <w:t>8</w:t>
          </w:r>
          <w:r>
            <w:rPr>
              <w:noProof/>
            </w:rPr>
            <w:fldChar w:fldCharType="end"/>
          </w:r>
        </w:p>
        <w:p w14:paraId="27CBD2CC"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4.1</w:t>
          </w:r>
          <w:r>
            <w:rPr>
              <w:rFonts w:asciiTheme="minorHAnsi" w:eastAsiaTheme="minorEastAsia" w:hAnsiTheme="minorHAnsi" w:cstheme="minorBidi"/>
              <w:b w:val="0"/>
              <w:noProof/>
              <w:sz w:val="24"/>
              <w:szCs w:val="24"/>
              <w:lang w:eastAsia="ja-JP"/>
            </w:rPr>
            <w:tab/>
          </w:r>
          <w:r>
            <w:rPr>
              <w:noProof/>
            </w:rPr>
            <w:t>Flat field screen</w:t>
          </w:r>
          <w:r>
            <w:rPr>
              <w:noProof/>
            </w:rPr>
            <w:tab/>
          </w:r>
          <w:r>
            <w:rPr>
              <w:noProof/>
            </w:rPr>
            <w:fldChar w:fldCharType="begin"/>
          </w:r>
          <w:r>
            <w:rPr>
              <w:noProof/>
            </w:rPr>
            <w:instrText xml:space="preserve"> PAGEREF _Toc338320612 \h </w:instrText>
          </w:r>
          <w:r>
            <w:rPr>
              <w:noProof/>
            </w:rPr>
          </w:r>
          <w:r>
            <w:rPr>
              <w:noProof/>
            </w:rPr>
            <w:fldChar w:fldCharType="separate"/>
          </w:r>
          <w:r>
            <w:rPr>
              <w:noProof/>
            </w:rPr>
            <w:t>8</w:t>
          </w:r>
          <w:r>
            <w:rPr>
              <w:noProof/>
            </w:rPr>
            <w:fldChar w:fldCharType="end"/>
          </w:r>
        </w:p>
        <w:p w14:paraId="5162B114"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4.2</w:t>
          </w:r>
          <w:r>
            <w:rPr>
              <w:rFonts w:asciiTheme="minorHAnsi" w:eastAsiaTheme="minorEastAsia" w:hAnsiTheme="minorHAnsi" w:cstheme="minorBidi"/>
              <w:b w:val="0"/>
              <w:noProof/>
              <w:sz w:val="24"/>
              <w:szCs w:val="24"/>
              <w:lang w:eastAsia="ja-JP"/>
            </w:rPr>
            <w:tab/>
          </w:r>
          <w:r>
            <w:rPr>
              <w:noProof/>
            </w:rPr>
            <w:t>Stray light</w:t>
          </w:r>
          <w:r>
            <w:rPr>
              <w:noProof/>
            </w:rPr>
            <w:tab/>
          </w:r>
          <w:r>
            <w:rPr>
              <w:noProof/>
            </w:rPr>
            <w:fldChar w:fldCharType="begin"/>
          </w:r>
          <w:r>
            <w:rPr>
              <w:noProof/>
            </w:rPr>
            <w:instrText xml:space="preserve"> PAGEREF _Toc338320613 \h </w:instrText>
          </w:r>
          <w:r>
            <w:rPr>
              <w:noProof/>
            </w:rPr>
          </w:r>
          <w:r>
            <w:rPr>
              <w:noProof/>
            </w:rPr>
            <w:fldChar w:fldCharType="separate"/>
          </w:r>
          <w:r>
            <w:rPr>
              <w:noProof/>
            </w:rPr>
            <w:t>9</w:t>
          </w:r>
          <w:r>
            <w:rPr>
              <w:noProof/>
            </w:rPr>
            <w:fldChar w:fldCharType="end"/>
          </w:r>
        </w:p>
        <w:p w14:paraId="5230255B"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4.3</w:t>
          </w:r>
          <w:r>
            <w:rPr>
              <w:rFonts w:asciiTheme="minorHAnsi" w:eastAsiaTheme="minorEastAsia" w:hAnsiTheme="minorHAnsi" w:cstheme="minorBidi"/>
              <w:b w:val="0"/>
              <w:noProof/>
              <w:sz w:val="24"/>
              <w:szCs w:val="24"/>
              <w:lang w:eastAsia="ja-JP"/>
            </w:rPr>
            <w:tab/>
          </w:r>
          <w:r>
            <w:rPr>
              <w:noProof/>
            </w:rPr>
            <w:t>Illumination</w:t>
          </w:r>
          <w:r>
            <w:rPr>
              <w:noProof/>
            </w:rPr>
            <w:tab/>
          </w:r>
          <w:r>
            <w:rPr>
              <w:noProof/>
            </w:rPr>
            <w:fldChar w:fldCharType="begin"/>
          </w:r>
          <w:r>
            <w:rPr>
              <w:noProof/>
            </w:rPr>
            <w:instrText xml:space="preserve"> PAGEREF _Toc338320614 \h </w:instrText>
          </w:r>
          <w:r>
            <w:rPr>
              <w:noProof/>
            </w:rPr>
          </w:r>
          <w:r>
            <w:rPr>
              <w:noProof/>
            </w:rPr>
            <w:fldChar w:fldCharType="separate"/>
          </w:r>
          <w:r>
            <w:rPr>
              <w:noProof/>
            </w:rPr>
            <w:t>9</w:t>
          </w:r>
          <w:r>
            <w:rPr>
              <w:noProof/>
            </w:rPr>
            <w:fldChar w:fldCharType="end"/>
          </w:r>
        </w:p>
        <w:p w14:paraId="1C15ECC7" w14:textId="77777777" w:rsidR="00A06888" w:rsidRDefault="00A06888">
          <w:pPr>
            <w:pStyle w:val="TOC2"/>
            <w:tabs>
              <w:tab w:val="left" w:pos="755"/>
            </w:tabs>
            <w:rPr>
              <w:rFonts w:asciiTheme="minorHAnsi" w:eastAsiaTheme="minorEastAsia" w:hAnsiTheme="minorHAnsi" w:cstheme="minorBidi"/>
              <w:b w:val="0"/>
              <w:noProof/>
              <w:sz w:val="24"/>
              <w:szCs w:val="24"/>
              <w:lang w:eastAsia="ja-JP"/>
            </w:rPr>
          </w:pPr>
          <w:r>
            <w:rPr>
              <w:noProof/>
            </w:rPr>
            <w:t>4.4</w:t>
          </w:r>
          <w:r>
            <w:rPr>
              <w:rFonts w:asciiTheme="minorHAnsi" w:eastAsiaTheme="minorEastAsia" w:hAnsiTheme="minorHAnsi" w:cstheme="minorBidi"/>
              <w:b w:val="0"/>
              <w:noProof/>
              <w:sz w:val="24"/>
              <w:szCs w:val="24"/>
              <w:lang w:eastAsia="ja-JP"/>
            </w:rPr>
            <w:tab/>
          </w:r>
          <w:r>
            <w:rPr>
              <w:noProof/>
            </w:rPr>
            <w:t>Control functions and interfaces</w:t>
          </w:r>
          <w:r>
            <w:rPr>
              <w:noProof/>
            </w:rPr>
            <w:tab/>
          </w:r>
          <w:r>
            <w:rPr>
              <w:noProof/>
            </w:rPr>
            <w:fldChar w:fldCharType="begin"/>
          </w:r>
          <w:r>
            <w:rPr>
              <w:noProof/>
            </w:rPr>
            <w:instrText xml:space="preserve"> PAGEREF _Toc338320615 \h </w:instrText>
          </w:r>
          <w:r>
            <w:rPr>
              <w:noProof/>
            </w:rPr>
          </w:r>
          <w:r>
            <w:rPr>
              <w:noProof/>
            </w:rPr>
            <w:fldChar w:fldCharType="separate"/>
          </w:r>
          <w:r>
            <w:rPr>
              <w:noProof/>
            </w:rPr>
            <w:t>11</w:t>
          </w:r>
          <w:r>
            <w:rPr>
              <w:noProof/>
            </w:rPr>
            <w:fldChar w:fldCharType="end"/>
          </w:r>
        </w:p>
        <w:p w14:paraId="7286483A" w14:textId="77777777" w:rsidR="005C7877" w:rsidRDefault="005C7877">
          <w:r>
            <w:rPr>
              <w:b/>
              <w:bCs/>
              <w:noProof/>
            </w:rPr>
            <w:fldChar w:fldCharType="end"/>
          </w:r>
        </w:p>
      </w:sdtContent>
    </w:sdt>
    <w:p w14:paraId="248DCD36" w14:textId="77777777" w:rsidR="00641BA5" w:rsidRDefault="00025ED7">
      <w:r>
        <w:br w:type="page"/>
      </w:r>
    </w:p>
    <w:p w14:paraId="6F065912" w14:textId="77777777" w:rsidR="001F664E" w:rsidRDefault="001F664E" w:rsidP="00887149">
      <w:pPr>
        <w:pStyle w:val="Heading1"/>
      </w:pPr>
      <w:bookmarkStart w:id="1" w:name="_Toc338320594"/>
      <w:r>
        <w:t>Introduction</w:t>
      </w:r>
      <w:bookmarkEnd w:id="1"/>
      <w:r w:rsidR="00887149">
        <w:tab/>
      </w:r>
    </w:p>
    <w:p w14:paraId="6193FA2D" w14:textId="77777777" w:rsidR="008D6A57" w:rsidRDefault="008D6A57" w:rsidP="008D6A57">
      <w:pPr>
        <w:pStyle w:val="Heading2"/>
      </w:pPr>
      <w:bookmarkStart w:id="2" w:name="_Toc338320595"/>
      <w:r>
        <w:t>Purpose</w:t>
      </w:r>
      <w:bookmarkEnd w:id="2"/>
    </w:p>
    <w:p w14:paraId="04F18D42" w14:textId="77777777" w:rsidR="009B35CB" w:rsidRDefault="009B35CB" w:rsidP="009B35CB"/>
    <w:p w14:paraId="41C4C896" w14:textId="77777777" w:rsidR="00010BA8" w:rsidRDefault="00160DBD" w:rsidP="009B35CB">
      <w:r>
        <w:t xml:space="preserve">This document presents the </w:t>
      </w:r>
      <w:r w:rsidR="00641BA5">
        <w:t xml:space="preserve">rationale behind </w:t>
      </w:r>
      <w:r>
        <w:t xml:space="preserve">requirements </w:t>
      </w:r>
      <w:r w:rsidR="00D51FC1">
        <w:t>for a flat fiel</w:t>
      </w:r>
      <w:r w:rsidR="00010BA8">
        <w:t xml:space="preserve">d screen and screen illuminator for the Zwicky Transient Facility. </w:t>
      </w:r>
      <w:r w:rsidR="00641BA5">
        <w:t>It includes functional and performance requirements.</w:t>
      </w:r>
    </w:p>
    <w:p w14:paraId="354FF165" w14:textId="77777777" w:rsidR="00010BA8" w:rsidRDefault="00010BA8" w:rsidP="009B35CB"/>
    <w:p w14:paraId="56EC6D6E" w14:textId="77777777" w:rsidR="00160DBD" w:rsidRPr="009B35CB" w:rsidRDefault="00A135E8" w:rsidP="009B35CB">
      <w:r>
        <w:t>Using stable dome flat images will</w:t>
      </w:r>
      <w:r w:rsidR="00010BA8">
        <w:t xml:space="preserve"> </w:t>
      </w:r>
      <w:r>
        <w:t>improve</w:t>
      </w:r>
      <w:r w:rsidR="00010BA8">
        <w:t xml:space="preserve"> the photometric accuracy of the </w:t>
      </w:r>
      <w:r>
        <w:t>survey.</w:t>
      </w:r>
    </w:p>
    <w:p w14:paraId="472F0893" w14:textId="77777777" w:rsidR="001F664E" w:rsidRDefault="006C5450" w:rsidP="008D6A57">
      <w:pPr>
        <w:pStyle w:val="Heading2"/>
      </w:pPr>
      <w:bookmarkStart w:id="3" w:name="_Toc338320596"/>
      <w:r>
        <w:t>Scope</w:t>
      </w:r>
      <w:bookmarkEnd w:id="3"/>
    </w:p>
    <w:p w14:paraId="7268D3A7" w14:textId="77777777" w:rsidR="00010BA8" w:rsidRDefault="00010BA8" w:rsidP="00010BA8"/>
    <w:p w14:paraId="3A8CAF38" w14:textId="77777777" w:rsidR="00010BA8" w:rsidRDefault="00010BA8" w:rsidP="00010BA8">
      <w:r>
        <w:t>The Flat field element provides the following elements:</w:t>
      </w:r>
    </w:p>
    <w:p w14:paraId="422AD36E" w14:textId="77777777" w:rsidR="00010BA8" w:rsidRDefault="00010BA8" w:rsidP="00010BA8">
      <w:pPr>
        <w:pStyle w:val="ListParagraph"/>
        <w:numPr>
          <w:ilvl w:val="0"/>
          <w:numId w:val="22"/>
        </w:numPr>
      </w:pPr>
      <w:r>
        <w:t>A flat field screen mounted in the dome</w:t>
      </w:r>
    </w:p>
    <w:p w14:paraId="7FFE05DD" w14:textId="77777777" w:rsidR="00010BA8" w:rsidRDefault="00010BA8" w:rsidP="00010BA8">
      <w:pPr>
        <w:pStyle w:val="ListParagraph"/>
        <w:numPr>
          <w:ilvl w:val="0"/>
          <w:numId w:val="22"/>
        </w:numPr>
      </w:pPr>
      <w:r>
        <w:t>Screen illuminator</w:t>
      </w:r>
    </w:p>
    <w:p w14:paraId="4F33E67F" w14:textId="77777777" w:rsidR="00010BA8" w:rsidRPr="00010BA8" w:rsidRDefault="00F71FB6" w:rsidP="00010BA8">
      <w:pPr>
        <w:pStyle w:val="ListParagraph"/>
        <w:numPr>
          <w:ilvl w:val="0"/>
          <w:numId w:val="22"/>
        </w:numPr>
      </w:pPr>
      <w:r>
        <w:t>Additional TCS elements if needed</w:t>
      </w:r>
    </w:p>
    <w:p w14:paraId="151E6FAE" w14:textId="77777777" w:rsidR="009A492B" w:rsidRPr="009A492B" w:rsidRDefault="004853DA" w:rsidP="009A492B">
      <w:pPr>
        <w:pStyle w:val="Heading2"/>
      </w:pPr>
      <w:bookmarkStart w:id="4" w:name="_Toc338320597"/>
      <w:r>
        <w:t>A</w:t>
      </w:r>
      <w:r w:rsidR="008D6A57">
        <w:t>cronyms and abbreviations</w:t>
      </w:r>
      <w:bookmarkEnd w:id="4"/>
    </w:p>
    <w:p w14:paraId="4BAF1C02" w14:textId="77777777" w:rsidR="001703BC" w:rsidRDefault="001703BC" w:rsidP="00373082">
      <w:pPr>
        <w:pStyle w:val="ListParagraph"/>
        <w:numPr>
          <w:ilvl w:val="0"/>
          <w:numId w:val="1"/>
        </w:numPr>
      </w:pPr>
      <w:r>
        <w:t>DS – Data System (the data processing and archiving portion of the ZTF project)</w:t>
      </w:r>
    </w:p>
    <w:p w14:paraId="17D2629A" w14:textId="77777777" w:rsidR="009A492B" w:rsidRDefault="009A492B" w:rsidP="00373082">
      <w:pPr>
        <w:pStyle w:val="ListParagraph"/>
        <w:numPr>
          <w:ilvl w:val="0"/>
          <w:numId w:val="1"/>
        </w:numPr>
      </w:pPr>
      <w:r>
        <w:t>FITS – Flexible Image Transport System.</w:t>
      </w:r>
    </w:p>
    <w:p w14:paraId="7D1D7AAB" w14:textId="77777777" w:rsidR="001703BC" w:rsidRDefault="001703BC" w:rsidP="00373082">
      <w:pPr>
        <w:pStyle w:val="ListParagraph"/>
        <w:numPr>
          <w:ilvl w:val="0"/>
          <w:numId w:val="1"/>
        </w:numPr>
      </w:pPr>
      <w:r>
        <w:t>FoV – Field of View</w:t>
      </w:r>
    </w:p>
    <w:p w14:paraId="6EF7F252" w14:textId="77777777" w:rsidR="001D256C" w:rsidRDefault="001D256C" w:rsidP="00373082">
      <w:pPr>
        <w:pStyle w:val="ListParagraph"/>
        <w:numPr>
          <w:ilvl w:val="0"/>
          <w:numId w:val="1"/>
        </w:numPr>
      </w:pPr>
      <w:r>
        <w:t>GUI – Graphical User Interface</w:t>
      </w:r>
    </w:p>
    <w:p w14:paraId="39182BE6" w14:textId="77777777" w:rsidR="00683C1B" w:rsidRDefault="00683C1B" w:rsidP="00373082">
      <w:pPr>
        <w:pStyle w:val="ListParagraph"/>
        <w:numPr>
          <w:ilvl w:val="0"/>
          <w:numId w:val="1"/>
        </w:numPr>
      </w:pPr>
      <w:r>
        <w:t>MTBF – Mean Time Between Failure</w:t>
      </w:r>
    </w:p>
    <w:p w14:paraId="6F58F6FC" w14:textId="77777777" w:rsidR="001703BC" w:rsidRDefault="001703BC" w:rsidP="00373082">
      <w:pPr>
        <w:pStyle w:val="ListParagraph"/>
        <w:numPr>
          <w:ilvl w:val="0"/>
          <w:numId w:val="1"/>
        </w:numPr>
      </w:pPr>
      <w:r>
        <w:t>OS – Observing System (the data acquisition portion of the ZTF project)</w:t>
      </w:r>
    </w:p>
    <w:p w14:paraId="430818FC" w14:textId="77777777" w:rsidR="00961C0D" w:rsidRDefault="00961C0D" w:rsidP="00373082">
      <w:pPr>
        <w:pStyle w:val="ListParagraph"/>
        <w:numPr>
          <w:ilvl w:val="0"/>
          <w:numId w:val="1"/>
        </w:numPr>
      </w:pPr>
      <w:r>
        <w:t>PBS – Product Breakdown Structure</w:t>
      </w:r>
    </w:p>
    <w:p w14:paraId="28B343B4" w14:textId="77777777" w:rsidR="009A492B" w:rsidRDefault="009A492B" w:rsidP="00373082">
      <w:pPr>
        <w:pStyle w:val="ListParagraph"/>
        <w:numPr>
          <w:ilvl w:val="0"/>
          <w:numId w:val="1"/>
        </w:numPr>
      </w:pPr>
      <w:r>
        <w:t>TBD – To Be Determined.</w:t>
      </w:r>
    </w:p>
    <w:p w14:paraId="00392729" w14:textId="77777777" w:rsidR="009A492B" w:rsidRDefault="009A492B" w:rsidP="00373082">
      <w:pPr>
        <w:pStyle w:val="ListParagraph"/>
        <w:numPr>
          <w:ilvl w:val="0"/>
          <w:numId w:val="1"/>
        </w:numPr>
      </w:pPr>
      <w:r>
        <w:t>TBC – To Be Confirmed.</w:t>
      </w:r>
    </w:p>
    <w:p w14:paraId="2BA01069" w14:textId="77777777" w:rsidR="009A492B" w:rsidRDefault="009A492B" w:rsidP="00373082">
      <w:pPr>
        <w:pStyle w:val="ListParagraph"/>
        <w:numPr>
          <w:ilvl w:val="0"/>
          <w:numId w:val="1"/>
        </w:numPr>
      </w:pPr>
      <w:r>
        <w:t>TBR – To Be Revised.</w:t>
      </w:r>
    </w:p>
    <w:p w14:paraId="36A24EAF" w14:textId="77777777" w:rsidR="00106F34" w:rsidRDefault="00106F34" w:rsidP="00373082">
      <w:pPr>
        <w:pStyle w:val="ListParagraph"/>
        <w:numPr>
          <w:ilvl w:val="0"/>
          <w:numId w:val="1"/>
        </w:numPr>
      </w:pPr>
      <w:r>
        <w:t>TCS – Telescope Control System.</w:t>
      </w:r>
    </w:p>
    <w:p w14:paraId="0BB15CD4" w14:textId="77777777" w:rsidR="00D02A1D" w:rsidRDefault="00D02A1D" w:rsidP="00373082">
      <w:pPr>
        <w:pStyle w:val="ListParagraph"/>
        <w:numPr>
          <w:ilvl w:val="0"/>
          <w:numId w:val="1"/>
        </w:numPr>
      </w:pPr>
      <w:r>
        <w:t>WaSP – Wafer-Scale camera for Prime, a large-format CCD camera for the Palomar 200” prime focus.</w:t>
      </w:r>
    </w:p>
    <w:p w14:paraId="2E42EEE8" w14:textId="77777777" w:rsidR="00373082" w:rsidRDefault="00373082" w:rsidP="00373082">
      <w:pPr>
        <w:pStyle w:val="ListParagraph"/>
        <w:numPr>
          <w:ilvl w:val="0"/>
          <w:numId w:val="1"/>
        </w:numPr>
      </w:pPr>
      <w:r>
        <w:t xml:space="preserve">ZTF – Zwicky Transit </w:t>
      </w:r>
      <w:r w:rsidR="00106F34">
        <w:t>Facility.</w:t>
      </w:r>
    </w:p>
    <w:p w14:paraId="58D41578" w14:textId="77777777" w:rsidR="004853DA" w:rsidRDefault="004853DA" w:rsidP="00411347">
      <w:pPr>
        <w:pStyle w:val="Heading2"/>
        <w:keepLines/>
      </w:pPr>
      <w:bookmarkStart w:id="5" w:name="_Toc338320598"/>
      <w:r>
        <w:t>Definitions</w:t>
      </w:r>
      <w:bookmarkEnd w:id="5"/>
    </w:p>
    <w:p w14:paraId="5B48789B" w14:textId="77777777" w:rsidR="00303717" w:rsidRPr="00303717" w:rsidRDefault="00303717" w:rsidP="00411347">
      <w:pPr>
        <w:keepNext/>
        <w:keepLines/>
      </w:pPr>
      <w:r>
        <w:t>In the requirements specifications, the following verbs are defined:</w:t>
      </w:r>
    </w:p>
    <w:p w14:paraId="0647AE40" w14:textId="77777777" w:rsidR="004853DA" w:rsidRDefault="004853DA" w:rsidP="00411347">
      <w:pPr>
        <w:pStyle w:val="ListParagraph"/>
        <w:keepNext/>
        <w:keepLines/>
        <w:numPr>
          <w:ilvl w:val="0"/>
          <w:numId w:val="16"/>
        </w:numPr>
      </w:pPr>
      <w:r>
        <w:t>Shall – denotes a requirement that is mandatory whenever the criterion for conformance with the specification requires that there be no deviation.</w:t>
      </w:r>
      <w:r w:rsidR="00303717">
        <w:t xml:space="preserve">  It implies obligation.</w:t>
      </w:r>
    </w:p>
    <w:p w14:paraId="06F47BDC" w14:textId="77777777" w:rsidR="00303717" w:rsidRDefault="00982219" w:rsidP="00887149">
      <w:pPr>
        <w:pStyle w:val="ListParagraph"/>
        <w:numPr>
          <w:ilvl w:val="0"/>
          <w:numId w:val="16"/>
        </w:numPr>
      </w:pPr>
      <w:r>
        <w:t>Should – denotes a g</w:t>
      </w:r>
      <w:r w:rsidR="00303717">
        <w:t>uideline or recommendation whenever noncompliance with the specification is permissible.  It expresses a contingent or conditional act or state, or a moral obligation.</w:t>
      </w:r>
    </w:p>
    <w:p w14:paraId="6C4059A5" w14:textId="77777777" w:rsidR="008D6A57" w:rsidRDefault="00303717" w:rsidP="008D6A57">
      <w:pPr>
        <w:pStyle w:val="ListParagraph"/>
        <w:numPr>
          <w:ilvl w:val="0"/>
          <w:numId w:val="16"/>
        </w:numPr>
      </w:pPr>
      <w:r>
        <w:t>Will – denotes a simple statement of fact.</w:t>
      </w:r>
    </w:p>
    <w:p w14:paraId="7BBC0E04" w14:textId="77777777" w:rsidR="008D6A57" w:rsidRDefault="00A23F7E" w:rsidP="008D6A57">
      <w:pPr>
        <w:pStyle w:val="Heading2"/>
      </w:pPr>
      <w:bookmarkStart w:id="6" w:name="_Ref258153334"/>
      <w:bookmarkStart w:id="7" w:name="_Toc338320599"/>
      <w:r>
        <w:t>Related</w:t>
      </w:r>
      <w:r w:rsidR="00411347">
        <w:t xml:space="preserve"> Documents</w:t>
      </w:r>
      <w:bookmarkEnd w:id="6"/>
      <w:bookmarkEnd w:id="7"/>
    </w:p>
    <w:p w14:paraId="7872B20D" w14:textId="77777777" w:rsidR="0073785F" w:rsidRDefault="004E4E9F" w:rsidP="00373082">
      <w:pPr>
        <w:pStyle w:val="ListParagraph"/>
        <w:numPr>
          <w:ilvl w:val="0"/>
          <w:numId w:val="2"/>
        </w:numPr>
      </w:pPr>
      <w:r>
        <w:t>ZTF Science Requirements Document</w:t>
      </w:r>
    </w:p>
    <w:p w14:paraId="63258DA3" w14:textId="77777777" w:rsidR="004E4E9F" w:rsidRDefault="004E4E9F" w:rsidP="00373082">
      <w:pPr>
        <w:pStyle w:val="ListParagraph"/>
        <w:numPr>
          <w:ilvl w:val="0"/>
          <w:numId w:val="2"/>
        </w:numPr>
      </w:pPr>
      <w:r>
        <w:t>ZTF Photometric Requirements Document</w:t>
      </w:r>
    </w:p>
    <w:p w14:paraId="32B79C3A" w14:textId="77777777" w:rsidR="00C626FC" w:rsidRDefault="00C626FC" w:rsidP="00C626FC">
      <w:pPr>
        <w:pStyle w:val="Heading2"/>
        <w:numPr>
          <w:ilvl w:val="1"/>
          <w:numId w:val="18"/>
        </w:numPr>
      </w:pPr>
      <w:bookmarkStart w:id="8" w:name="_Toc258247021"/>
      <w:bookmarkStart w:id="9" w:name="_Toc338320600"/>
      <w:r>
        <w:t>Document Organization</w:t>
      </w:r>
      <w:bookmarkEnd w:id="8"/>
      <w:bookmarkEnd w:id="9"/>
    </w:p>
    <w:p w14:paraId="48F13A22" w14:textId="4E7FEFB6" w:rsidR="00C626FC" w:rsidRDefault="00C626FC" w:rsidP="00C626FC">
      <w:r>
        <w:t xml:space="preserve">The rest of this document consists of an overall </w:t>
      </w:r>
      <w:r w:rsidR="007B779A">
        <w:t xml:space="preserve">description </w:t>
      </w:r>
      <w:r w:rsidR="007B13A1">
        <w:t>flat fielding in</w:t>
      </w:r>
      <w:r w:rsidR="005B653C">
        <w:t>fra</w:t>
      </w:r>
      <w:r w:rsidR="007B13A1">
        <w:t>structure</w:t>
      </w:r>
      <w:r w:rsidR="007B779A">
        <w:t xml:space="preserve"> – it</w:t>
      </w:r>
      <w:r>
        <w:t xml:space="preserve">s functions, interfaces and constraints - followed by individual requirements including functionality, performance, reliability, implementation, design and documentation requirements. </w:t>
      </w:r>
    </w:p>
    <w:p w14:paraId="694FF4C1" w14:textId="77777777" w:rsidR="00411347" w:rsidRDefault="00411347" w:rsidP="00411347">
      <w:pPr>
        <w:pStyle w:val="Heading2"/>
        <w:keepLines/>
      </w:pPr>
      <w:bookmarkStart w:id="10" w:name="_Toc63585324"/>
      <w:bookmarkStart w:id="11" w:name="_Toc144974935"/>
      <w:bookmarkStart w:id="12" w:name="_Toc338320601"/>
      <w:r>
        <w:t>Point</w:t>
      </w:r>
      <w:r w:rsidR="00C626FC">
        <w:t>s</w:t>
      </w:r>
      <w:r>
        <w:t xml:space="preserve"> of Contact</w:t>
      </w:r>
      <w:bookmarkEnd w:id="10"/>
      <w:bookmarkEnd w:id="11"/>
      <w:bookmarkEnd w:id="12"/>
    </w:p>
    <w:p w14:paraId="3B6D781D" w14:textId="1D1BEDCA" w:rsidR="00411347" w:rsidRDefault="007B779A" w:rsidP="00411347">
      <w:r>
        <w:t>Thomas Kupfer</w:t>
      </w:r>
      <w:r w:rsidR="00066E92">
        <w:t xml:space="preserve">, Calibration </w:t>
      </w:r>
      <w:r w:rsidR="00A46693">
        <w:t>Scientist</w:t>
      </w:r>
      <w:r w:rsidR="00411347">
        <w:tab/>
      </w:r>
      <w:hyperlink r:id="rId9" w:history="1">
        <w:r w:rsidRPr="006973E1">
          <w:rPr>
            <w:rStyle w:val="Hyperlink"/>
          </w:rPr>
          <w:t>tkupfer@astro.caltech.edu</w:t>
        </w:r>
      </w:hyperlink>
      <w:r w:rsidR="00C626FC">
        <w:tab/>
      </w:r>
      <w:r>
        <w:t>(626) 395-xxxx</w:t>
      </w:r>
    </w:p>
    <w:p w14:paraId="71A5CEDE" w14:textId="27F5A5C8" w:rsidR="00411347" w:rsidRDefault="007B779A" w:rsidP="00411347">
      <w:pPr>
        <w:keepNext/>
        <w:keepLines/>
      </w:pPr>
      <w:r>
        <w:t xml:space="preserve">Eric </w:t>
      </w:r>
      <w:r w:rsidR="00A46693">
        <w:t>Bellm</w:t>
      </w:r>
      <w:r w:rsidR="00411347" w:rsidRPr="00EA0564">
        <w:t xml:space="preserve">, </w:t>
      </w:r>
      <w:r w:rsidR="00411347">
        <w:t xml:space="preserve">Project </w:t>
      </w:r>
      <w:r>
        <w:t>Scientist</w:t>
      </w:r>
      <w:r w:rsidR="00411347" w:rsidRPr="00EA0564">
        <w:tab/>
      </w:r>
      <w:r w:rsidR="00411347" w:rsidRPr="00EA0564">
        <w:tab/>
      </w:r>
      <w:hyperlink r:id="rId10" w:history="1">
        <w:r w:rsidRPr="006973E1">
          <w:rPr>
            <w:rStyle w:val="Hyperlink"/>
          </w:rPr>
          <w:t>ebellm@caltech.edu</w:t>
        </w:r>
      </w:hyperlink>
      <w:r w:rsidR="00C626FC">
        <w:tab/>
      </w:r>
      <w:r w:rsidR="00C626FC">
        <w:tab/>
      </w:r>
      <w:r w:rsidR="00411347" w:rsidRPr="00EA0564">
        <w:t>(626) 395-</w:t>
      </w:r>
      <w:r w:rsidR="005E7ABE">
        <w:t>4504</w:t>
      </w:r>
    </w:p>
    <w:p w14:paraId="00FE0ECB" w14:textId="77777777" w:rsidR="00066E92" w:rsidRPr="00EA0564" w:rsidRDefault="00066E92" w:rsidP="00411347">
      <w:pPr>
        <w:keepNext/>
        <w:keepLines/>
      </w:pPr>
      <w:r>
        <w:t>Roger Smith, Systems Engineer</w:t>
      </w:r>
      <w:r>
        <w:tab/>
      </w:r>
      <w:r>
        <w:tab/>
      </w:r>
      <w:hyperlink r:id="rId11" w:history="1">
        <w:r w:rsidRPr="00352B49">
          <w:rPr>
            <w:rStyle w:val="Hyperlink"/>
          </w:rPr>
          <w:t>rsmith@astro.caltech.edu</w:t>
        </w:r>
      </w:hyperlink>
      <w:r>
        <w:t xml:space="preserve"> </w:t>
      </w:r>
      <w:r>
        <w:tab/>
        <w:t>(626) 395-8780</w:t>
      </w:r>
    </w:p>
    <w:p w14:paraId="2D8A23D7" w14:textId="77777777" w:rsidR="000822EF" w:rsidRPr="00DE3CBF" w:rsidRDefault="000822EF" w:rsidP="00DE3CBF">
      <w:r>
        <w:br w:type="page"/>
      </w:r>
    </w:p>
    <w:p w14:paraId="278DBB63" w14:textId="77777777" w:rsidR="00F06335" w:rsidRDefault="00DD11B6" w:rsidP="00F06335">
      <w:pPr>
        <w:pStyle w:val="Heading1"/>
        <w:rPr>
          <w:rFonts w:ascii="Times New Roman" w:hAnsi="Times New Roman"/>
        </w:rPr>
      </w:pPr>
      <w:bookmarkStart w:id="13" w:name="_Toc338320602"/>
      <w:r>
        <w:rPr>
          <w:rFonts w:ascii="Times New Roman" w:hAnsi="Times New Roman"/>
        </w:rPr>
        <w:t>Background</w:t>
      </w:r>
      <w:bookmarkEnd w:id="13"/>
    </w:p>
    <w:p w14:paraId="035A8080" w14:textId="77777777" w:rsidR="00DD11B6" w:rsidRDefault="00DD11B6" w:rsidP="00DD11B6"/>
    <w:p w14:paraId="42005AD2" w14:textId="77777777" w:rsidR="007B779A" w:rsidRDefault="007B779A" w:rsidP="00DD11B6">
      <w:r>
        <w:t>“Flat fields”</w:t>
      </w:r>
      <w:r w:rsidR="00D81DDE">
        <w:t xml:space="preserve"> are camera exposures of structureless scenes</w:t>
      </w:r>
      <w:r>
        <w:t xml:space="preserve"> of (nearly) uniform brightness.  They are used to calibrate CCD images for differences in throughput and gain </w:t>
      </w:r>
      <w:r w:rsidR="00D81DDE">
        <w:t xml:space="preserve">on short spatial scales: </w:t>
      </w:r>
      <w:r w:rsidR="00B71B04">
        <w:t xml:space="preserve">between </w:t>
      </w:r>
      <w:r>
        <w:t>CCD</w:t>
      </w:r>
      <w:r w:rsidR="00D81DDE">
        <w:t xml:space="preserve">s by comparing intensities across nearby boundaries, </w:t>
      </w:r>
      <w:r>
        <w:t>and</w:t>
      </w:r>
      <w:r w:rsidR="00B71B04">
        <w:t xml:space="preserve"> from </w:t>
      </w:r>
      <w:r>
        <w:t>pixel to pixel</w:t>
      </w:r>
      <w:r w:rsidR="00B71B04">
        <w:t xml:space="preserve"> within a CCD.</w:t>
      </w:r>
      <w:r>
        <w:t xml:space="preserve">  Stable, accurate flatfields are one of the prerequisites for achieving high photometric precision.</w:t>
      </w:r>
    </w:p>
    <w:p w14:paraId="22A901D8" w14:textId="77777777" w:rsidR="007B779A" w:rsidRDefault="007B779A" w:rsidP="00DD11B6"/>
    <w:p w14:paraId="48B88BA4" w14:textId="77777777" w:rsidR="001A695A" w:rsidRDefault="000412CC" w:rsidP="00DD11B6">
      <w:pPr>
        <w:rPr>
          <w:szCs w:val="22"/>
        </w:rPr>
      </w:pPr>
      <w:r>
        <w:t>PTF and iPTF use so-called superflats to calibrate the images.</w:t>
      </w:r>
      <w:r w:rsidR="00DB0C6E">
        <w:t xml:space="preserve"> </w:t>
      </w:r>
      <w:r w:rsidR="00DB0C6E" w:rsidRPr="000412CC">
        <w:rPr>
          <w:szCs w:val="22"/>
        </w:rPr>
        <w:t xml:space="preserve">This superflat is constructed from </w:t>
      </w:r>
      <w:r w:rsidR="007B779A">
        <w:rPr>
          <w:szCs w:val="22"/>
        </w:rPr>
        <w:t xml:space="preserve">sky images taken throughout the night (Laher et al. 2014).  Stars and other contaminants are excluded by outlier rejection. </w:t>
      </w:r>
      <w:r w:rsidR="001A695A">
        <w:rPr>
          <w:szCs w:val="22"/>
        </w:rPr>
        <w:t xml:space="preserve">The ZTF science requirements document sets a goal of 1% absolute photometric precision, driven by supernova Ia cosmology.  Analysis of the PTF flats shows night-to-night variations of several percent, far larger than expected due to intrinsic throughput variations (F. Masci, priv. comm.).  The PTF flat field </w:t>
      </w:r>
      <w:r w:rsidR="00B71B04">
        <w:rPr>
          <w:szCs w:val="22"/>
        </w:rPr>
        <w:t xml:space="preserve">calibration method </w:t>
      </w:r>
      <w:r w:rsidR="001A695A">
        <w:rPr>
          <w:szCs w:val="22"/>
        </w:rPr>
        <w:t xml:space="preserve">is accordingly insufficient to reach this </w:t>
      </w:r>
      <w:r w:rsidR="00B71B04">
        <w:rPr>
          <w:szCs w:val="22"/>
        </w:rPr>
        <w:t xml:space="preserve">photometric </w:t>
      </w:r>
      <w:r w:rsidR="001A695A">
        <w:rPr>
          <w:szCs w:val="22"/>
        </w:rPr>
        <w:t xml:space="preserve">goal.  </w:t>
      </w:r>
    </w:p>
    <w:p w14:paraId="6AD1FA0D" w14:textId="77777777" w:rsidR="001A695A" w:rsidRDefault="001A695A" w:rsidP="00DD11B6">
      <w:pPr>
        <w:rPr>
          <w:szCs w:val="22"/>
        </w:rPr>
      </w:pPr>
    </w:p>
    <w:p w14:paraId="1472BF02" w14:textId="77777777" w:rsidR="007B779A" w:rsidRDefault="001A695A" w:rsidP="00DD11B6">
      <w:pPr>
        <w:rPr>
          <w:szCs w:val="22"/>
        </w:rPr>
      </w:pPr>
      <w:r>
        <w:rPr>
          <w:szCs w:val="22"/>
        </w:rPr>
        <w:t xml:space="preserve">Night-to-night variations in superflats (or twilight flats, another alternative) are inevitable due to changing sky conditions.  In particular, the presence of high cirrus clouds, changes in scattered light from the moon at different phases and distances, and (for twilight flats) changes in the color of the sky with time will all </w:t>
      </w:r>
      <w:r w:rsidR="0009214A">
        <w:rPr>
          <w:szCs w:val="22"/>
        </w:rPr>
        <w:t>modify the observed flat field</w:t>
      </w:r>
      <w:r w:rsidR="00A811F8">
        <w:rPr>
          <w:szCs w:val="22"/>
        </w:rPr>
        <w:t>.</w:t>
      </w:r>
    </w:p>
    <w:p w14:paraId="111673FD" w14:textId="77777777" w:rsidR="00A811F8" w:rsidRDefault="00A811F8" w:rsidP="00DD11B6">
      <w:pPr>
        <w:rPr>
          <w:szCs w:val="22"/>
        </w:rPr>
      </w:pPr>
    </w:p>
    <w:p w14:paraId="256C7698" w14:textId="77777777" w:rsidR="00A811F8" w:rsidRDefault="00A811F8" w:rsidP="00DD11B6">
      <w:pPr>
        <w:rPr>
          <w:szCs w:val="22"/>
        </w:rPr>
      </w:pPr>
      <w:r>
        <w:rPr>
          <w:szCs w:val="22"/>
        </w:rPr>
        <w:t xml:space="preserve">Seeking greater stability and control, modern supernova cosmology surveys have </w:t>
      </w:r>
      <w:r w:rsidR="00B71B04">
        <w:rPr>
          <w:szCs w:val="22"/>
        </w:rPr>
        <w:t>(re)</w:t>
      </w:r>
      <w:r>
        <w:rPr>
          <w:szCs w:val="22"/>
        </w:rPr>
        <w:t>turned to dome flats (e.g., Marshall et al</w:t>
      </w:r>
      <w:r w:rsidR="00573509">
        <w:rPr>
          <w:szCs w:val="22"/>
        </w:rPr>
        <w:t>.</w:t>
      </w:r>
      <w:r>
        <w:rPr>
          <w:szCs w:val="22"/>
        </w:rPr>
        <w:t xml:space="preserve"> 2013</w:t>
      </w:r>
      <w:r w:rsidR="00573509">
        <w:rPr>
          <w:szCs w:val="22"/>
        </w:rPr>
        <w:t>, PASP 125, 1277; Marshall et al. 2013 arXiv:1302.5720v1</w:t>
      </w:r>
      <w:r>
        <w:rPr>
          <w:szCs w:val="22"/>
        </w:rPr>
        <w:t xml:space="preserve">). </w:t>
      </w:r>
      <w:r w:rsidR="00573509">
        <w:rPr>
          <w:szCs w:val="22"/>
        </w:rPr>
        <w:t xml:space="preserve"> As the relevant photometric precision requirements and science use cases are quite similar, we adopt a similar design </w:t>
      </w:r>
      <w:r w:rsidR="005E7ABE">
        <w:rPr>
          <w:szCs w:val="22"/>
        </w:rPr>
        <w:t>approach</w:t>
      </w:r>
      <w:r w:rsidR="00573509">
        <w:rPr>
          <w:szCs w:val="22"/>
        </w:rPr>
        <w:t>.</w:t>
      </w:r>
    </w:p>
    <w:p w14:paraId="4D0E7C36" w14:textId="77777777" w:rsidR="0034205C" w:rsidRDefault="0034205C" w:rsidP="00DD11B6">
      <w:pPr>
        <w:rPr>
          <w:szCs w:val="22"/>
        </w:rPr>
      </w:pPr>
    </w:p>
    <w:p w14:paraId="3FBFF909" w14:textId="77777777" w:rsidR="00B71B04" w:rsidRDefault="0034205C" w:rsidP="00B71B04">
      <w:pPr>
        <w:pStyle w:val="Heading2"/>
      </w:pPr>
      <w:bookmarkStart w:id="14" w:name="_Toc338320603"/>
      <w:r>
        <w:t>Connection to absolute calibration</w:t>
      </w:r>
      <w:bookmarkEnd w:id="14"/>
      <w:r w:rsidR="0084449A">
        <w:t xml:space="preserve"> </w:t>
      </w:r>
    </w:p>
    <w:p w14:paraId="421731A9" w14:textId="77777777" w:rsidR="00255517" w:rsidRDefault="00255517" w:rsidP="00DD11B6">
      <w:pPr>
        <w:rPr>
          <w:szCs w:val="22"/>
        </w:rPr>
      </w:pPr>
    </w:p>
    <w:p w14:paraId="0ED8E5DB" w14:textId="048CEC1F" w:rsidR="00255517" w:rsidRDefault="00255517" w:rsidP="00DD11B6">
      <w:pPr>
        <w:rPr>
          <w:szCs w:val="22"/>
        </w:rPr>
      </w:pPr>
      <w:r>
        <w:rPr>
          <w:szCs w:val="22"/>
        </w:rPr>
        <w:t xml:space="preserve">Relative photometric stability—the repeatability of photometric measurements across the camera field and over time—is a necessary prerequisite for accurate absolute calibration.  The latter requires use of fundamental standards (whether laboratory or astrophysical) to determine the absolute throughput of the camera, telescope, and atmosphere.  Stable flat fields corrected for the effects of scattered light are vital to the former. </w:t>
      </w:r>
    </w:p>
    <w:p w14:paraId="1AC28731" w14:textId="77777777" w:rsidR="002F5E88" w:rsidRDefault="002F5E88" w:rsidP="002F5E88">
      <w:pPr>
        <w:pStyle w:val="Heading2"/>
      </w:pPr>
      <w:bookmarkStart w:id="15" w:name="_Toc338320604"/>
      <w:r>
        <w:t>Tracking temporal trends in gain and sensitivity</w:t>
      </w:r>
      <w:bookmarkEnd w:id="15"/>
    </w:p>
    <w:p w14:paraId="33C91AEC" w14:textId="7FA2CECE" w:rsidR="002F5E88" w:rsidRDefault="00523525" w:rsidP="00DD11B6">
      <w:pPr>
        <w:rPr>
          <w:szCs w:val="22"/>
        </w:rPr>
      </w:pPr>
      <w:r>
        <w:rPr>
          <w:szCs w:val="22"/>
        </w:rPr>
        <w:t>If flats are to be used to crosscheck long-term throughput or gain changes then the illumination must have greater stability than the telescope coatings, sensor QE</w:t>
      </w:r>
      <w:r w:rsidR="00260871">
        <w:rPr>
          <w:szCs w:val="22"/>
        </w:rPr>
        <w:t>,</w:t>
      </w:r>
      <w:r>
        <w:rPr>
          <w:szCs w:val="22"/>
        </w:rPr>
        <w:t xml:space="preserve"> and gain.  </w:t>
      </w:r>
    </w:p>
    <w:p w14:paraId="451AAB72" w14:textId="77777777" w:rsidR="00523525" w:rsidRDefault="00523525" w:rsidP="00523525">
      <w:pPr>
        <w:pStyle w:val="Heading2"/>
      </w:pPr>
      <w:bookmarkStart w:id="16" w:name="_Toc338320605"/>
      <w:r>
        <w:t>Short spatial scales</w:t>
      </w:r>
      <w:bookmarkEnd w:id="16"/>
    </w:p>
    <w:p w14:paraId="2B301AD8" w14:textId="77777777" w:rsidR="00391709" w:rsidRDefault="00391709" w:rsidP="00391709">
      <w:r>
        <w:t>Dome flats are principally useful for measuring sensitivity variations on short spatial scales.  Accuracy on medium to large spatial scales will be compromised not only by</w:t>
      </w:r>
      <w:r w:rsidR="00523525">
        <w:t xml:space="preserve"> illuminati</w:t>
      </w:r>
      <w:r>
        <w:t xml:space="preserve">on non-uniformity at the screen, but the fact that </w:t>
      </w:r>
      <w:r w:rsidR="00523525">
        <w:t>returning light is not collimated</w:t>
      </w:r>
      <w:r>
        <w:t xml:space="preserve"> so that baffling to reduce scattered light is ineffective.</w:t>
      </w:r>
    </w:p>
    <w:p w14:paraId="6F828F8E" w14:textId="77777777" w:rsidR="002F5E88" w:rsidRDefault="00391709" w:rsidP="00391709">
      <w:pPr>
        <w:pStyle w:val="Heading2"/>
      </w:pPr>
      <w:bookmarkStart w:id="17" w:name="_Toc338320606"/>
      <w:r>
        <w:t>Long spatial scales</w:t>
      </w:r>
      <w:bookmarkEnd w:id="17"/>
      <w:r w:rsidR="00B06AD9">
        <w:t xml:space="preserve"> </w:t>
      </w:r>
    </w:p>
    <w:p w14:paraId="7ECA3889" w14:textId="77777777" w:rsidR="00391709" w:rsidRDefault="00B06AD9" w:rsidP="00B06AD9">
      <w:pPr>
        <w:tabs>
          <w:tab w:val="left" w:pos="6298"/>
        </w:tabs>
        <w:rPr>
          <w:szCs w:val="22"/>
        </w:rPr>
      </w:pPr>
      <w:r w:rsidRPr="002F5E88">
        <w:rPr>
          <w:szCs w:val="22"/>
        </w:rPr>
        <w:t>To achieve the desired</w:t>
      </w:r>
      <w:r w:rsidR="00523525">
        <w:rPr>
          <w:szCs w:val="22"/>
        </w:rPr>
        <w:t xml:space="preserve"> photometric precision, it will </w:t>
      </w:r>
      <w:r w:rsidRPr="002F5E88">
        <w:rPr>
          <w:szCs w:val="22"/>
        </w:rPr>
        <w:t xml:space="preserve">be necessary to </w:t>
      </w:r>
      <w:r w:rsidR="00523525">
        <w:rPr>
          <w:szCs w:val="22"/>
        </w:rPr>
        <w:t xml:space="preserve">calibrate throughput variations on long spatial scales </w:t>
      </w:r>
      <w:r w:rsidR="00391709">
        <w:rPr>
          <w:szCs w:val="22"/>
        </w:rPr>
        <w:t>by performing aperture photometry on the same stars placed at different locations across the field.  This measurement should be relatively immune to scattered light effect (because of the background subtraction).</w:t>
      </w:r>
    </w:p>
    <w:p w14:paraId="2EE7ED03" w14:textId="77777777" w:rsidR="00391709" w:rsidRPr="002F5E88" w:rsidRDefault="00391709" w:rsidP="00391709">
      <w:pPr>
        <w:pStyle w:val="Heading2"/>
      </w:pPr>
      <w:bookmarkStart w:id="18" w:name="_Toc338320607"/>
      <w:r>
        <w:t>Shutter timing dependence</w:t>
      </w:r>
      <w:bookmarkEnd w:id="18"/>
    </w:p>
    <w:p w14:paraId="127C4EB4" w14:textId="77777777" w:rsidR="00AD0AF2" w:rsidRDefault="00391709" w:rsidP="002F5E88">
      <w:r>
        <w:t xml:space="preserve">Even though the shutter is very close to the pupil plane there will be some field dependence of throughput on exposure </w:t>
      </w:r>
      <w:r w:rsidR="00AD0AF2">
        <w:t xml:space="preserve">time since beam obstructions are caused by three dimensional objects whose beam footprint </w:t>
      </w:r>
      <w:r w:rsidR="005B573E">
        <w:t>differ</w:t>
      </w:r>
      <w:r w:rsidR="00AD0AF2">
        <w:t>s</w:t>
      </w:r>
      <w:r w:rsidR="005B573E">
        <w:t xml:space="preserve"> </w:t>
      </w:r>
      <w:r w:rsidR="00AD0AF2">
        <w:t xml:space="preserve">with viewing angle and thus </w:t>
      </w:r>
      <w:r w:rsidR="005B573E">
        <w:t>pixel location</w:t>
      </w:r>
      <w:r w:rsidR="00AD0AF2">
        <w:t xml:space="preserve"> on the focal plane</w:t>
      </w:r>
      <w:r w:rsidR="005B573E">
        <w:t>.</w:t>
      </w:r>
      <w:r w:rsidR="00AD0AF2">
        <w:t xml:space="preserve"> The vignetting at the edge of the field if view is caused by portions of the beam falling beyond the edge of the primary mirror. These edges of the beam see a shorter exposure time than the center of the beam causing the vignetting function to be a strong contributor to the exposure time error.</w:t>
      </w:r>
    </w:p>
    <w:p w14:paraId="45E41539" w14:textId="77777777" w:rsidR="00AD0AF2" w:rsidRDefault="00AD0AF2" w:rsidP="002F5E88"/>
    <w:p w14:paraId="5A0F10A2" w14:textId="77777777" w:rsidR="00AD0AF2" w:rsidRDefault="005B573E" w:rsidP="002F5E88">
      <w:r>
        <w:t>As a consequence</w:t>
      </w:r>
      <w:r w:rsidR="00AD0AF2">
        <w:t>,</w:t>
      </w:r>
      <w:r>
        <w:t xml:space="preserve"> one </w:t>
      </w:r>
      <w:r w:rsidR="00AD0AF2">
        <w:t xml:space="preserve">must either calibrate </w:t>
      </w:r>
      <w:r>
        <w:t xml:space="preserve">low to mid spatial scale variations in throughput using the </w:t>
      </w:r>
      <w:r w:rsidRPr="00AD0AF2">
        <w:rPr>
          <w:i/>
        </w:rPr>
        <w:t>same exposure timing</w:t>
      </w:r>
      <w:r>
        <w:t xml:space="preserve"> or be prepared to measure the exposure time de</w:t>
      </w:r>
      <w:r w:rsidR="00AD0AF2">
        <w:t>pendence and correct for this explicitly.</w:t>
      </w:r>
    </w:p>
    <w:p w14:paraId="0EFE0A65" w14:textId="77777777" w:rsidR="002F5E88" w:rsidRPr="005B573E" w:rsidRDefault="002F5E88" w:rsidP="00DD11B6">
      <w:pPr>
        <w:pStyle w:val="Heading2"/>
      </w:pPr>
      <w:bookmarkStart w:id="19" w:name="_Toc338320608"/>
      <w:r>
        <w:t>Wavelength dependence</w:t>
      </w:r>
      <w:bookmarkEnd w:id="19"/>
    </w:p>
    <w:p w14:paraId="42E17B9D" w14:textId="77777777" w:rsidR="007853D8" w:rsidRDefault="007853D8" w:rsidP="00DD11B6">
      <w:pPr>
        <w:rPr>
          <w:szCs w:val="22"/>
        </w:rPr>
      </w:pPr>
      <w:r>
        <w:rPr>
          <w:szCs w:val="22"/>
        </w:rPr>
        <w:t>Flat field structure depends quite strongly on wavelength, particularly in the blue.  Some causes are:</w:t>
      </w:r>
    </w:p>
    <w:p w14:paraId="5F501558" w14:textId="77777777" w:rsidR="007853D8" w:rsidRDefault="007853D8" w:rsidP="007853D8">
      <w:pPr>
        <w:pStyle w:val="ListParagraph"/>
        <w:numPr>
          <w:ilvl w:val="0"/>
          <w:numId w:val="27"/>
        </w:numPr>
        <w:rPr>
          <w:szCs w:val="22"/>
        </w:rPr>
      </w:pPr>
      <w:r>
        <w:rPr>
          <w:szCs w:val="22"/>
        </w:rPr>
        <w:t>“Brick wall” pattern due to laser annealing of the Boron implant at the back surface.  This pattern has the highest spatial frequency and strongest wavelength dependence.</w:t>
      </w:r>
    </w:p>
    <w:p w14:paraId="1E4FAC9C" w14:textId="77777777" w:rsidR="007853D8" w:rsidRDefault="007853D8" w:rsidP="007853D8">
      <w:pPr>
        <w:pStyle w:val="ListParagraph"/>
        <w:numPr>
          <w:ilvl w:val="0"/>
          <w:numId w:val="27"/>
        </w:numPr>
        <w:rPr>
          <w:szCs w:val="22"/>
        </w:rPr>
      </w:pPr>
      <w:r>
        <w:rPr>
          <w:szCs w:val="22"/>
        </w:rPr>
        <w:t>AR coating non-uniformity (usually slowly varying and small amplitude).</w:t>
      </w:r>
    </w:p>
    <w:p w14:paraId="719D95C4" w14:textId="77777777" w:rsidR="007853D8" w:rsidRDefault="007853D8" w:rsidP="007853D8">
      <w:pPr>
        <w:pStyle w:val="ListParagraph"/>
        <w:numPr>
          <w:ilvl w:val="0"/>
          <w:numId w:val="27"/>
        </w:numPr>
        <w:rPr>
          <w:szCs w:val="22"/>
        </w:rPr>
      </w:pPr>
      <w:r>
        <w:rPr>
          <w:szCs w:val="22"/>
        </w:rPr>
        <w:t>CCD thickness variation (changes red response; mid spatial scales)</w:t>
      </w:r>
    </w:p>
    <w:p w14:paraId="458769C7" w14:textId="77777777" w:rsidR="007853D8" w:rsidRDefault="007853D8" w:rsidP="007853D8">
      <w:pPr>
        <w:pStyle w:val="ListParagraph"/>
        <w:numPr>
          <w:ilvl w:val="0"/>
          <w:numId w:val="27"/>
        </w:numPr>
        <w:rPr>
          <w:szCs w:val="22"/>
        </w:rPr>
      </w:pPr>
      <w:r>
        <w:rPr>
          <w:szCs w:val="22"/>
        </w:rPr>
        <w:t>Contaminants (absorption and modulation of AR coating performance)</w:t>
      </w:r>
    </w:p>
    <w:p w14:paraId="76F1CE95" w14:textId="77777777" w:rsidR="007853D8" w:rsidRDefault="007853D8" w:rsidP="007853D8">
      <w:pPr>
        <w:pStyle w:val="ListParagraph"/>
        <w:numPr>
          <w:ilvl w:val="0"/>
          <w:numId w:val="27"/>
        </w:numPr>
        <w:rPr>
          <w:szCs w:val="22"/>
        </w:rPr>
      </w:pPr>
      <w:r>
        <w:rPr>
          <w:szCs w:val="22"/>
        </w:rPr>
        <w:t>Dust (short spatial scales)</w:t>
      </w:r>
    </w:p>
    <w:p w14:paraId="358F1B6C" w14:textId="77777777" w:rsidR="007853D8" w:rsidRDefault="007853D8" w:rsidP="00DD11B6">
      <w:pPr>
        <w:pStyle w:val="ListParagraph"/>
        <w:numPr>
          <w:ilvl w:val="0"/>
          <w:numId w:val="27"/>
        </w:numPr>
        <w:rPr>
          <w:szCs w:val="22"/>
        </w:rPr>
      </w:pPr>
      <w:r>
        <w:rPr>
          <w:szCs w:val="22"/>
        </w:rPr>
        <w:t>Pixel boundary effects due to lithography, dopant/donor density variations etc. Very short spatial scales.</w:t>
      </w:r>
    </w:p>
    <w:p w14:paraId="4E1BCA49" w14:textId="01A60785" w:rsidR="007853D8" w:rsidRPr="007853D8" w:rsidRDefault="007853D8" w:rsidP="00DD11B6">
      <w:pPr>
        <w:pStyle w:val="ListParagraph"/>
        <w:numPr>
          <w:ilvl w:val="0"/>
          <w:numId w:val="27"/>
        </w:numPr>
        <w:rPr>
          <w:szCs w:val="22"/>
        </w:rPr>
      </w:pPr>
      <w:r>
        <w:rPr>
          <w:szCs w:val="22"/>
        </w:rPr>
        <w:t>Filter throughput nonuniformity (mid to low spatial scales).</w:t>
      </w:r>
    </w:p>
    <w:p w14:paraId="1B2C3A5F" w14:textId="77777777" w:rsidR="007853D8" w:rsidRDefault="007853D8" w:rsidP="00DD11B6">
      <w:pPr>
        <w:rPr>
          <w:szCs w:val="22"/>
        </w:rPr>
      </w:pPr>
    </w:p>
    <w:p w14:paraId="0AC81EEA" w14:textId="77777777" w:rsidR="007853D8" w:rsidRDefault="007853D8" w:rsidP="00DD11B6">
      <w:pPr>
        <w:rPr>
          <w:szCs w:val="22"/>
        </w:rPr>
      </w:pPr>
      <w:r>
        <w:rPr>
          <w:szCs w:val="22"/>
        </w:rPr>
        <w:t xml:space="preserve">The photometric response is of course not only a function of the CCD and filter characteristics but also the spectral energy distribution </w:t>
      </w:r>
      <w:r w:rsidR="00A35C39">
        <w:rPr>
          <w:szCs w:val="22"/>
        </w:rPr>
        <w:t xml:space="preserve">(SED) </w:t>
      </w:r>
      <w:r>
        <w:rPr>
          <w:szCs w:val="22"/>
        </w:rPr>
        <w:t>of the astronomical source an</w:t>
      </w:r>
      <w:r w:rsidR="00A35C39">
        <w:rPr>
          <w:szCs w:val="22"/>
        </w:rPr>
        <w:t>d sky.  The interaction between SED of the source and the sensor, sets a limit on photometric precision since in practice we average the response over the pass band and make simplifying assumptions about the source SED which is often not accurately known (if at all).</w:t>
      </w:r>
    </w:p>
    <w:p w14:paraId="3A56A6AA" w14:textId="77777777" w:rsidR="00A35C39" w:rsidRDefault="00A35C39" w:rsidP="00DD11B6">
      <w:pPr>
        <w:rPr>
          <w:szCs w:val="22"/>
        </w:rPr>
      </w:pPr>
    </w:p>
    <w:p w14:paraId="29448F51" w14:textId="77777777" w:rsidR="00A35C39" w:rsidRDefault="00A35C39" w:rsidP="00DD11B6">
      <w:pPr>
        <w:rPr>
          <w:szCs w:val="22"/>
        </w:rPr>
      </w:pPr>
      <w:r>
        <w:rPr>
          <w:szCs w:val="22"/>
        </w:rPr>
        <w:t>As a general rule, an illumination source which is flat across the filter pass band or at least samples it over a wide range, will bias the photometric measurement less than narrow band illumination.</w:t>
      </w:r>
    </w:p>
    <w:p w14:paraId="4C438C34" w14:textId="778C292B" w:rsidR="00AD1F2B" w:rsidRDefault="00AD1F2B" w:rsidP="00AD1F2B">
      <w:pPr>
        <w:pStyle w:val="Heading2"/>
      </w:pPr>
      <w:bookmarkStart w:id="20" w:name="_Toc338320609"/>
      <w:r>
        <w:t>Scattered Light</w:t>
      </w:r>
      <w:bookmarkEnd w:id="20"/>
    </w:p>
    <w:p w14:paraId="539789BE" w14:textId="77777777" w:rsidR="00AD1F2B" w:rsidRDefault="00AD1F2B" w:rsidP="00A06888"/>
    <w:p w14:paraId="0030F691" w14:textId="2C93EDD1" w:rsidR="00255517" w:rsidRPr="00A06888" w:rsidRDefault="00AD1F2B" w:rsidP="00A06888">
      <w:r>
        <w:t xml:space="preserve">Scattered light, whether from light sources in the dome or from reflections of </w:t>
      </w:r>
      <w:r w:rsidR="00024795">
        <w:t xml:space="preserve">the illumination sources off material outside of the flat field screen, may compromise the </w:t>
      </w:r>
      <w:r w:rsidR="00255517">
        <w:t>accuracy of the resulting flats.  In particular, it may introduce spatial or temporal nonuniformities in the illumination.  Further, while the rays from a dome screen are necessarily different in nature from those of astrophysical sources (near-field diffuse rays vs. plane parallel rays), off-axis rays from scattered light create further complications in correcting the dome flat images for these effects.  Accordingly, we use modeling as well as pragmatic design based on best practices in order to minimize scattered light from the dome flat system.</w:t>
      </w:r>
    </w:p>
    <w:p w14:paraId="5DB4B2A2" w14:textId="77777777" w:rsidR="00AD1F2B" w:rsidRDefault="00AD1F2B" w:rsidP="00DD11B6">
      <w:pPr>
        <w:rPr>
          <w:szCs w:val="22"/>
        </w:rPr>
      </w:pPr>
    </w:p>
    <w:p w14:paraId="4A96F885" w14:textId="2AD84072" w:rsidR="0029705F" w:rsidRDefault="0029705F" w:rsidP="0029705F">
      <w:pPr>
        <w:pStyle w:val="Heading1"/>
      </w:pPr>
      <w:bookmarkStart w:id="21" w:name="_Toc338320610"/>
      <w:r>
        <w:t>Performance Requirements</w:t>
      </w:r>
      <w:bookmarkEnd w:id="21"/>
    </w:p>
    <w:p w14:paraId="02BB1216" w14:textId="77777777" w:rsidR="00996694" w:rsidRPr="00996694" w:rsidRDefault="00996694" w:rsidP="00A06888"/>
    <w:p w14:paraId="34029F92" w14:textId="6D345C40" w:rsidR="00996694" w:rsidRDefault="00996694" w:rsidP="00996694">
      <w:pPr>
        <w:rPr>
          <w:b/>
        </w:rPr>
      </w:pPr>
      <w:r w:rsidRPr="00BA0872">
        <w:rPr>
          <w:b/>
        </w:rPr>
        <w:t>ZTFOS-</w:t>
      </w:r>
      <w:r>
        <w:rPr>
          <w:b/>
        </w:rPr>
        <w:t>FS</w:t>
      </w:r>
      <w:r w:rsidRPr="00BA0872">
        <w:rPr>
          <w:b/>
        </w:rPr>
        <w:t>-</w:t>
      </w:r>
      <w:r w:rsidR="00BC2383">
        <w:rPr>
          <w:b/>
        </w:rPr>
        <w:t>001</w:t>
      </w:r>
      <w:r w:rsidRPr="00BA0872">
        <w:rPr>
          <w:b/>
        </w:rPr>
        <w:t xml:space="preserve"> </w:t>
      </w:r>
      <w:r>
        <w:rPr>
          <w:b/>
        </w:rPr>
        <w:t>Illumination Uniformity</w:t>
      </w:r>
    </w:p>
    <w:p w14:paraId="0A852D83" w14:textId="77777777" w:rsidR="0029705F" w:rsidRDefault="0029705F" w:rsidP="00A06888"/>
    <w:p w14:paraId="2499496C" w14:textId="77777777" w:rsidR="00F54013" w:rsidRDefault="00F54013" w:rsidP="00F54013">
      <w:r>
        <w:t>The surface brightness of the illuminated flat field screen shall be spatially uniform to 10% or better.  As described in Stubbs and Tonry (2006), this is a necessary (but not sufficient) condition for 1% photometry.  This requirement may be verified either by appropriate raytracing or by direct measurement in the laboratory using a collimated photodiode that rasters over the flat screen area.</w:t>
      </w:r>
    </w:p>
    <w:p w14:paraId="7A648C01" w14:textId="77777777" w:rsidR="00B44B8C" w:rsidRDefault="00B44B8C" w:rsidP="00A06888">
      <w:bookmarkStart w:id="22" w:name="_GoBack"/>
      <w:bookmarkEnd w:id="22"/>
    </w:p>
    <w:p w14:paraId="6DE2BAC6" w14:textId="5494C408" w:rsidR="00B44B8C" w:rsidRDefault="00B44B8C" w:rsidP="00B44B8C">
      <w:pPr>
        <w:rPr>
          <w:b/>
        </w:rPr>
      </w:pPr>
      <w:r w:rsidRPr="00BA0872">
        <w:rPr>
          <w:b/>
        </w:rPr>
        <w:t>ZTFOS-</w:t>
      </w:r>
      <w:r>
        <w:rPr>
          <w:b/>
        </w:rPr>
        <w:t>FS</w:t>
      </w:r>
      <w:r w:rsidRPr="00BA0872">
        <w:rPr>
          <w:b/>
        </w:rPr>
        <w:t>-</w:t>
      </w:r>
      <w:r w:rsidR="00BC2383">
        <w:rPr>
          <w:b/>
        </w:rPr>
        <w:t>002</w:t>
      </w:r>
      <w:r w:rsidRPr="00BA0872">
        <w:rPr>
          <w:b/>
        </w:rPr>
        <w:t xml:space="preserve"> </w:t>
      </w:r>
      <w:r>
        <w:rPr>
          <w:b/>
        </w:rPr>
        <w:t>Illumination Stability</w:t>
      </w:r>
    </w:p>
    <w:p w14:paraId="2D31F002" w14:textId="77777777" w:rsidR="00F54013" w:rsidRDefault="00F54013" w:rsidP="00F54013">
      <w:r>
        <w:t xml:space="preserve">To aid in absolute calibration, the integrated intensity of the illuminated flat screen shall not vary by more than 2% (TBC) over the course of the anticipated 3-year ZTF survey and less than </w:t>
      </w:r>
      <w:r w:rsidRPr="00D25E68">
        <w:rPr>
          <w:b/>
        </w:rPr>
        <w:t xml:space="preserve">0.2% </w:t>
      </w:r>
      <w:r>
        <w:rPr>
          <w:b/>
        </w:rPr>
        <w:t>peak to peak over any 24 hour period</w:t>
      </w:r>
      <w:r>
        <w:t xml:space="preserve"> </w:t>
      </w:r>
      <w:r w:rsidRPr="000A7F4C">
        <w:t>(TBC)</w:t>
      </w:r>
      <w:r>
        <w:t xml:space="preserve"> within the allowed operating temperatures range specified below.</w:t>
      </w:r>
    </w:p>
    <w:p w14:paraId="5C16B320" w14:textId="77777777" w:rsidR="00B44B8C" w:rsidRDefault="00B44B8C" w:rsidP="00A06888"/>
    <w:p w14:paraId="5B0F75AE" w14:textId="77777777" w:rsidR="00C626FC" w:rsidRDefault="00683C1B" w:rsidP="00DD11B6">
      <w:pPr>
        <w:pStyle w:val="Heading1"/>
      </w:pPr>
      <w:bookmarkStart w:id="23" w:name="_Toc338320611"/>
      <w:r>
        <w:t>Functional Requirements</w:t>
      </w:r>
      <w:bookmarkEnd w:id="23"/>
    </w:p>
    <w:p w14:paraId="7B227A1C" w14:textId="77777777" w:rsidR="00AA6EC3" w:rsidRDefault="00AA6EC3" w:rsidP="00AA6EC3">
      <w:pPr>
        <w:pStyle w:val="Heading2"/>
      </w:pPr>
      <w:bookmarkStart w:id="24" w:name="_Toc338320612"/>
      <w:r>
        <w:t>Flat field screen</w:t>
      </w:r>
      <w:bookmarkEnd w:id="24"/>
    </w:p>
    <w:p w14:paraId="74B38592" w14:textId="77777777" w:rsidR="007B086B" w:rsidRDefault="007B086B" w:rsidP="005E7ABE">
      <w:pPr>
        <w:rPr>
          <w:color w:val="000000"/>
          <w:szCs w:val="22"/>
        </w:rPr>
      </w:pPr>
    </w:p>
    <w:p w14:paraId="2618268E" w14:textId="080E5CF8" w:rsidR="00F60325" w:rsidRDefault="00F60325" w:rsidP="00F60325">
      <w:pPr>
        <w:rPr>
          <w:b/>
        </w:rPr>
      </w:pPr>
      <w:r w:rsidRPr="00BA0872">
        <w:rPr>
          <w:b/>
        </w:rPr>
        <w:t>ZTFOS-</w:t>
      </w:r>
      <w:r>
        <w:rPr>
          <w:b/>
        </w:rPr>
        <w:t>FS</w:t>
      </w:r>
      <w:r w:rsidRPr="00BA0872">
        <w:rPr>
          <w:b/>
        </w:rPr>
        <w:t>-</w:t>
      </w:r>
      <w:r w:rsidR="00BC2383">
        <w:rPr>
          <w:b/>
        </w:rPr>
        <w:t>010</w:t>
      </w:r>
      <w:r w:rsidR="00BC2383" w:rsidRPr="00BA0872">
        <w:rPr>
          <w:b/>
        </w:rPr>
        <w:t xml:space="preserve"> </w:t>
      </w:r>
      <w:r>
        <w:rPr>
          <w:b/>
        </w:rPr>
        <w:t>Screen Size and Shape</w:t>
      </w:r>
    </w:p>
    <w:p w14:paraId="078BDA73" w14:textId="77777777" w:rsidR="00F60325" w:rsidRDefault="00F60325" w:rsidP="00F60325"/>
    <w:p w14:paraId="58AB6BF5" w14:textId="3F00B66B" w:rsidR="00B44B8C" w:rsidRDefault="00F60325" w:rsidP="00F60325">
      <w:r>
        <w:t>The screen shall have a circular, white, diffusing area</w:t>
      </w:r>
      <w:r w:rsidR="00F54013">
        <w:t xml:space="preserve">.  </w:t>
      </w:r>
      <w:r>
        <w:t xml:space="preserve">The diameter of the reflecting area shall exceed the beam footprint the chosen axial distance by 10 cm (TBC) to accommodate dome positioning errors.   (Telescope pointing error will be negligible by comparison.) </w:t>
      </w:r>
    </w:p>
    <w:p w14:paraId="38C63112" w14:textId="77777777" w:rsidR="00F60325" w:rsidRDefault="00F60325" w:rsidP="00DE034F">
      <w:pPr>
        <w:rPr>
          <w:b/>
        </w:rPr>
      </w:pPr>
    </w:p>
    <w:p w14:paraId="265557F5" w14:textId="70760A22" w:rsidR="00DE034F" w:rsidRDefault="00DE034F" w:rsidP="00DE034F">
      <w:pPr>
        <w:rPr>
          <w:b/>
        </w:rPr>
      </w:pPr>
      <w:r w:rsidRPr="00BA0872">
        <w:rPr>
          <w:b/>
        </w:rPr>
        <w:t>ZTFOS-</w:t>
      </w:r>
      <w:r>
        <w:rPr>
          <w:b/>
        </w:rPr>
        <w:t>FS</w:t>
      </w:r>
      <w:r w:rsidRPr="00BA0872">
        <w:rPr>
          <w:b/>
        </w:rPr>
        <w:t>-</w:t>
      </w:r>
      <w:r w:rsidR="00BC2383">
        <w:rPr>
          <w:b/>
        </w:rPr>
        <w:t>011</w:t>
      </w:r>
      <w:r w:rsidR="00BC2383" w:rsidRPr="00BA0872">
        <w:rPr>
          <w:b/>
        </w:rPr>
        <w:t xml:space="preserve"> </w:t>
      </w:r>
      <w:r w:rsidR="001D0AC8">
        <w:rPr>
          <w:b/>
        </w:rPr>
        <w:t xml:space="preserve">Screen Orientation </w:t>
      </w:r>
    </w:p>
    <w:p w14:paraId="331C125E" w14:textId="5E14E10D" w:rsidR="00DE034F" w:rsidRPr="00A06888" w:rsidRDefault="00840797" w:rsidP="005E7ABE">
      <w:r>
        <w:rPr>
          <w:color w:val="000000"/>
          <w:szCs w:val="22"/>
        </w:rPr>
        <w:t xml:space="preserve">The screen surface shall be normal to the telescope axis.  </w:t>
      </w:r>
      <w:r w:rsidR="00D60BBC">
        <w:t xml:space="preserve">Quantification </w:t>
      </w:r>
      <w:r w:rsidR="00D60BBC" w:rsidRPr="00EB73B0">
        <w:rPr>
          <w:b/>
        </w:rPr>
        <w:t>TBD</w:t>
      </w:r>
      <w:r w:rsidR="0060138B">
        <w:t xml:space="preserve">, based on </w:t>
      </w:r>
      <w:r w:rsidR="00F54013">
        <w:t>modeling from the illumination uniformity requirement.</w:t>
      </w:r>
    </w:p>
    <w:p w14:paraId="56F97B1C" w14:textId="77777777" w:rsidR="00840797" w:rsidRDefault="00840797" w:rsidP="005E7ABE">
      <w:pPr>
        <w:rPr>
          <w:color w:val="000000"/>
          <w:szCs w:val="22"/>
        </w:rPr>
      </w:pPr>
    </w:p>
    <w:p w14:paraId="3BF4CEA5" w14:textId="07382F25" w:rsidR="00840797" w:rsidRDefault="00840797" w:rsidP="00840797">
      <w:pPr>
        <w:rPr>
          <w:b/>
        </w:rPr>
      </w:pPr>
      <w:r w:rsidRPr="00BA0872">
        <w:rPr>
          <w:b/>
        </w:rPr>
        <w:t>ZTFOS-</w:t>
      </w:r>
      <w:r>
        <w:rPr>
          <w:b/>
        </w:rPr>
        <w:t>FS</w:t>
      </w:r>
      <w:r w:rsidR="00F60325">
        <w:rPr>
          <w:b/>
        </w:rPr>
        <w:t>-</w:t>
      </w:r>
      <w:r w:rsidR="00BC2383">
        <w:rPr>
          <w:b/>
        </w:rPr>
        <w:t>012</w:t>
      </w:r>
      <w:r w:rsidR="00BC2383" w:rsidRPr="00BA0872">
        <w:rPr>
          <w:b/>
        </w:rPr>
        <w:t xml:space="preserve"> </w:t>
      </w:r>
      <w:r>
        <w:rPr>
          <w:b/>
        </w:rPr>
        <w:t>Screen Flatness</w:t>
      </w:r>
    </w:p>
    <w:p w14:paraId="39A851E1" w14:textId="77777777" w:rsidR="00840797" w:rsidRDefault="00840797" w:rsidP="00840797"/>
    <w:p w14:paraId="44DC3059" w14:textId="4E37ADE2" w:rsidR="00F54013" w:rsidRPr="003F50A2" w:rsidRDefault="00840797" w:rsidP="00F54013">
      <w:r>
        <w:t xml:space="preserve">The reflective material shall be attached to or deposited on a stiff, flat substrate.  Quantification </w:t>
      </w:r>
      <w:r w:rsidRPr="00EB73B0">
        <w:rPr>
          <w:b/>
        </w:rPr>
        <w:t>TBD</w:t>
      </w:r>
      <w:r w:rsidR="00F54013">
        <w:rPr>
          <w:b/>
        </w:rPr>
        <w:t xml:space="preserve"> </w:t>
      </w:r>
      <w:r w:rsidR="00F54013">
        <w:t>, based on modeling from the illumination uniformity requirement.</w:t>
      </w:r>
    </w:p>
    <w:p w14:paraId="5BA24FC8" w14:textId="77777777" w:rsidR="00840797" w:rsidRDefault="00840797" w:rsidP="00840797"/>
    <w:p w14:paraId="7CDB9BD2" w14:textId="08938096" w:rsidR="00840797" w:rsidRDefault="00840797" w:rsidP="00840797">
      <w:pPr>
        <w:rPr>
          <w:b/>
        </w:rPr>
      </w:pPr>
      <w:r w:rsidRPr="00BA0872">
        <w:rPr>
          <w:b/>
        </w:rPr>
        <w:t>ZTFOS-</w:t>
      </w:r>
      <w:r>
        <w:rPr>
          <w:b/>
        </w:rPr>
        <w:t>FS</w:t>
      </w:r>
      <w:r w:rsidRPr="00BA0872">
        <w:rPr>
          <w:b/>
        </w:rPr>
        <w:t>-</w:t>
      </w:r>
      <w:r w:rsidR="00BC2383" w:rsidRPr="00BA0872">
        <w:rPr>
          <w:b/>
        </w:rPr>
        <w:t>0</w:t>
      </w:r>
      <w:r w:rsidR="00BC2383">
        <w:rPr>
          <w:b/>
        </w:rPr>
        <w:t>13</w:t>
      </w:r>
      <w:r w:rsidR="00BC2383" w:rsidRPr="00BA0872">
        <w:rPr>
          <w:b/>
        </w:rPr>
        <w:t xml:space="preserve"> </w:t>
      </w:r>
      <w:r>
        <w:rPr>
          <w:b/>
        </w:rPr>
        <w:t>Screen Location</w:t>
      </w:r>
    </w:p>
    <w:p w14:paraId="0FF5C446" w14:textId="77777777" w:rsidR="00840797" w:rsidRDefault="00840797" w:rsidP="00840797">
      <w:pPr>
        <w:rPr>
          <w:color w:val="000000"/>
          <w:szCs w:val="22"/>
        </w:rPr>
      </w:pPr>
    </w:p>
    <w:p w14:paraId="62776401" w14:textId="6B7D789E" w:rsidR="00C1593F" w:rsidRDefault="00840797" w:rsidP="00840797">
      <w:pPr>
        <w:rPr>
          <w:color w:val="000000"/>
          <w:szCs w:val="22"/>
        </w:rPr>
      </w:pPr>
      <w:r w:rsidRPr="00CF703E">
        <w:rPr>
          <w:color w:val="000000"/>
          <w:szCs w:val="22"/>
        </w:rPr>
        <w:t xml:space="preserve">The </w:t>
      </w:r>
      <w:r>
        <w:rPr>
          <w:color w:val="000000"/>
          <w:szCs w:val="22"/>
        </w:rPr>
        <w:t xml:space="preserve">flat field screen shall be located at a fixed location inside the telescope dome, external to the telescope shutter.  </w:t>
      </w:r>
    </w:p>
    <w:p w14:paraId="6CFBB1B2" w14:textId="77777777" w:rsidR="00C1593F" w:rsidRDefault="00C1593F" w:rsidP="00840797">
      <w:pPr>
        <w:ind w:left="720"/>
        <w:rPr>
          <w:color w:val="000000"/>
          <w:szCs w:val="22"/>
        </w:rPr>
      </w:pPr>
    </w:p>
    <w:p w14:paraId="0EDCEFAE" w14:textId="388D857C" w:rsidR="00C1593F" w:rsidRDefault="00C1593F" w:rsidP="00C1593F">
      <w:pPr>
        <w:rPr>
          <w:color w:val="000000"/>
          <w:szCs w:val="22"/>
        </w:rPr>
      </w:pPr>
      <w:r>
        <w:rPr>
          <w:color w:val="000000"/>
          <w:szCs w:val="22"/>
        </w:rPr>
        <w:t xml:space="preserve">The screen shall be mounted no </w:t>
      </w:r>
      <w:r w:rsidR="000A64A5">
        <w:rPr>
          <w:color w:val="000000"/>
          <w:szCs w:val="22"/>
        </w:rPr>
        <w:t>more than 45</w:t>
      </w:r>
      <w:r>
        <w:rPr>
          <w:color w:val="000000"/>
          <w:szCs w:val="22"/>
        </w:rPr>
        <w:t xml:space="preserve"> degrees from zenith</w:t>
      </w:r>
      <w:r w:rsidR="00F54013">
        <w:rPr>
          <w:color w:val="000000"/>
          <w:szCs w:val="22"/>
        </w:rPr>
        <w:t xml:space="preserve"> in order to minimize dust accumulation</w:t>
      </w:r>
      <w:r>
        <w:rPr>
          <w:color w:val="000000"/>
          <w:szCs w:val="22"/>
        </w:rPr>
        <w:t xml:space="preserve">. </w:t>
      </w:r>
      <w:r w:rsidR="000A64A5">
        <w:rPr>
          <w:color w:val="000000"/>
          <w:szCs w:val="22"/>
        </w:rPr>
        <w:t xml:space="preserve"> (TBC)</w:t>
      </w:r>
    </w:p>
    <w:p w14:paraId="4D92E27C" w14:textId="77777777" w:rsidR="003C253F" w:rsidRDefault="003C253F" w:rsidP="00C1593F">
      <w:pPr>
        <w:rPr>
          <w:color w:val="000000"/>
          <w:szCs w:val="22"/>
        </w:rPr>
      </w:pPr>
    </w:p>
    <w:p w14:paraId="4254E2F0" w14:textId="4C5D73C1" w:rsidR="003C253F" w:rsidRDefault="003C253F" w:rsidP="003C253F">
      <w:pPr>
        <w:rPr>
          <w:b/>
        </w:rPr>
      </w:pPr>
      <w:r w:rsidRPr="00BA0872">
        <w:rPr>
          <w:b/>
        </w:rPr>
        <w:t>ZTFOS-</w:t>
      </w:r>
      <w:r>
        <w:rPr>
          <w:b/>
        </w:rPr>
        <w:t>FS</w:t>
      </w:r>
      <w:r w:rsidRPr="00BA0872">
        <w:rPr>
          <w:b/>
        </w:rPr>
        <w:t>-0</w:t>
      </w:r>
      <w:r w:rsidR="00BC2383">
        <w:rPr>
          <w:b/>
        </w:rPr>
        <w:t>14</w:t>
      </w:r>
      <w:r w:rsidRPr="00BA0872">
        <w:rPr>
          <w:b/>
        </w:rPr>
        <w:t xml:space="preserve"> </w:t>
      </w:r>
      <w:r>
        <w:rPr>
          <w:b/>
        </w:rPr>
        <w:t>Screen Positioning</w:t>
      </w:r>
    </w:p>
    <w:p w14:paraId="7D367771" w14:textId="77777777" w:rsidR="003C253F" w:rsidRDefault="003C253F" w:rsidP="00AA6EC3">
      <w:pPr>
        <w:rPr>
          <w:color w:val="000000"/>
          <w:szCs w:val="22"/>
        </w:rPr>
      </w:pPr>
    </w:p>
    <w:p w14:paraId="134E8216" w14:textId="3858FD81" w:rsidR="003C253F" w:rsidRDefault="003C253F" w:rsidP="00C1593F">
      <w:pPr>
        <w:rPr>
          <w:color w:val="000000"/>
          <w:szCs w:val="22"/>
        </w:rPr>
      </w:pPr>
      <w:r>
        <w:rPr>
          <w:color w:val="000000"/>
          <w:szCs w:val="22"/>
        </w:rPr>
        <w:t xml:space="preserve">The dome-telescope system shall position the center of the flat screen to within 10 cm (TBC) of the telescope optical axis.  Tests shall verify if misalignments of this scale produce variations of the obtained flat field greater than 0.1% RMS.  If so, an active alignment system may be used to reduce the misalignment to </w:t>
      </w:r>
      <w:r w:rsidR="00DD0CCF">
        <w:rPr>
          <w:color w:val="000000"/>
          <w:szCs w:val="22"/>
        </w:rPr>
        <w:t>achieve that 0.1% RMS</w:t>
      </w:r>
      <w:r>
        <w:rPr>
          <w:color w:val="000000"/>
          <w:szCs w:val="22"/>
        </w:rPr>
        <w:t xml:space="preserve"> repeatability</w:t>
      </w:r>
      <w:r w:rsidR="00DD0CCF">
        <w:rPr>
          <w:color w:val="000000"/>
          <w:szCs w:val="22"/>
        </w:rPr>
        <w:t xml:space="preserve"> in the flats</w:t>
      </w:r>
      <w:r>
        <w:rPr>
          <w:color w:val="000000"/>
          <w:szCs w:val="22"/>
        </w:rPr>
        <w:t>.</w:t>
      </w:r>
    </w:p>
    <w:p w14:paraId="4B695B40" w14:textId="77777777" w:rsidR="004E4E9F" w:rsidRDefault="004E4E9F" w:rsidP="00AA6EC3"/>
    <w:p w14:paraId="23DE84F6" w14:textId="52EB77DF" w:rsidR="00801FFE" w:rsidRDefault="00801FFE" w:rsidP="00801FFE">
      <w:pPr>
        <w:rPr>
          <w:b/>
        </w:rPr>
      </w:pPr>
      <w:r w:rsidRPr="00BA0872">
        <w:rPr>
          <w:b/>
        </w:rPr>
        <w:t>ZTFOS-</w:t>
      </w:r>
      <w:r>
        <w:rPr>
          <w:b/>
        </w:rPr>
        <w:t>FS</w:t>
      </w:r>
      <w:r w:rsidRPr="00BA0872">
        <w:rPr>
          <w:b/>
        </w:rPr>
        <w:t>-</w:t>
      </w:r>
      <w:r w:rsidR="00BC2383">
        <w:rPr>
          <w:b/>
        </w:rPr>
        <w:t>015</w:t>
      </w:r>
      <w:r w:rsidR="00BC2383" w:rsidRPr="00BA0872">
        <w:rPr>
          <w:b/>
        </w:rPr>
        <w:t xml:space="preserve"> </w:t>
      </w:r>
      <w:r>
        <w:rPr>
          <w:b/>
        </w:rPr>
        <w:t>Screen Material</w:t>
      </w:r>
    </w:p>
    <w:p w14:paraId="2A9F9B9F" w14:textId="77777777" w:rsidR="00BA027C" w:rsidRDefault="00BA027C" w:rsidP="00801FFE"/>
    <w:p w14:paraId="4821FCD3" w14:textId="5DCC463E" w:rsidR="00801FFE" w:rsidRPr="00C1593F" w:rsidRDefault="00B44B8C" w:rsidP="00801FFE">
      <w:pPr>
        <w:rPr>
          <w:strike/>
        </w:rPr>
      </w:pPr>
      <w:r>
        <w:t xml:space="preserve">To maximize </w:t>
      </w:r>
      <w:r w:rsidR="00AD1F2B">
        <w:t xml:space="preserve">illumination </w:t>
      </w:r>
      <w:r w:rsidR="00AF199A">
        <w:t xml:space="preserve">uniformity and </w:t>
      </w:r>
      <w:r>
        <w:t xml:space="preserve">minimize sensitivity of the </w:t>
      </w:r>
      <w:r w:rsidR="003C253F">
        <w:t>illumination on alignment variations,</w:t>
      </w:r>
      <w:r>
        <w:t xml:space="preserve"> the screen material </w:t>
      </w:r>
      <w:r w:rsidR="00EB4B90">
        <w:t>shall</w:t>
      </w:r>
      <w:r>
        <w:t xml:space="preserve"> </w:t>
      </w:r>
      <w:r w:rsidR="00801FFE">
        <w:t>generate highly isotropic</w:t>
      </w:r>
      <w:r w:rsidR="00BC2383">
        <w:t xml:space="preserve"> (near-Lambertian)</w:t>
      </w:r>
      <w:r w:rsidR="00801FFE">
        <w:t xml:space="preserve"> luminance in response to illumina</w:t>
      </w:r>
      <w:r w:rsidR="000A64A5">
        <w:t>tion</w:t>
      </w:r>
      <w:r w:rsidR="00BC2383">
        <w:t xml:space="preserve"> </w:t>
      </w:r>
      <w:r>
        <w:t xml:space="preserve">in ZTF’s </w:t>
      </w:r>
      <w:r w:rsidR="00F54013">
        <w:t xml:space="preserve">g, r, and i </w:t>
      </w:r>
      <w:r>
        <w:t>filter bands</w:t>
      </w:r>
      <w:r>
        <w:rPr>
          <w:strike/>
        </w:rPr>
        <w:t>.</w:t>
      </w:r>
    </w:p>
    <w:p w14:paraId="5AED113A" w14:textId="77777777" w:rsidR="00801FFE" w:rsidRDefault="00801FFE" w:rsidP="00801FFE"/>
    <w:p w14:paraId="41026B37" w14:textId="6A892E40" w:rsidR="00EB73B0" w:rsidRDefault="00F54013" w:rsidP="00801FFE">
      <w:r>
        <w:t xml:space="preserve">Labsphere’s Spectralon material and </w:t>
      </w:r>
      <w:r w:rsidR="00024795">
        <w:t xml:space="preserve">Spectraflect and </w:t>
      </w:r>
      <w:r>
        <w:t>Durafl</w:t>
      </w:r>
      <w:r w:rsidR="00AD1F2B">
        <w:t>ect coatings are commercially available near-Lambertian surfaces that meet these requirements</w:t>
      </w:r>
      <w:r w:rsidR="003C253F">
        <w:t xml:space="preserve"> and may be used</w:t>
      </w:r>
      <w:r w:rsidR="00AD1F2B">
        <w:t>.</w:t>
      </w:r>
    </w:p>
    <w:p w14:paraId="3E32B04B" w14:textId="77777777" w:rsidR="00417AC3" w:rsidRDefault="007823B4" w:rsidP="00417AC3">
      <w:pPr>
        <w:pStyle w:val="Heading2"/>
      </w:pPr>
      <w:bookmarkStart w:id="25" w:name="_Toc338320613"/>
      <w:r>
        <w:t>Stray light</w:t>
      </w:r>
      <w:bookmarkEnd w:id="25"/>
    </w:p>
    <w:p w14:paraId="39A213C0" w14:textId="77777777" w:rsidR="00417AC3" w:rsidRDefault="00417AC3" w:rsidP="00801FFE"/>
    <w:p w14:paraId="33864F60" w14:textId="013B0F7F" w:rsidR="00AD1F2B" w:rsidRPr="00F60325" w:rsidRDefault="00AD1F2B" w:rsidP="00AD1F2B">
      <w:pPr>
        <w:rPr>
          <w:b/>
        </w:rPr>
      </w:pPr>
      <w:r w:rsidRPr="00F60325">
        <w:rPr>
          <w:b/>
        </w:rPr>
        <w:t>ZTFOS-FS-0</w:t>
      </w:r>
      <w:r w:rsidR="00BC2383">
        <w:rPr>
          <w:b/>
        </w:rPr>
        <w:t>20</w:t>
      </w:r>
      <w:r w:rsidRPr="00F60325">
        <w:rPr>
          <w:b/>
        </w:rPr>
        <w:t xml:space="preserve">  Light leaks</w:t>
      </w:r>
    </w:p>
    <w:p w14:paraId="429FD74A" w14:textId="77777777" w:rsidR="00AD1F2B" w:rsidRDefault="00AD1F2B" w:rsidP="00AD1F2B"/>
    <w:p w14:paraId="0912FB51" w14:textId="77777777" w:rsidR="00AD1F2B" w:rsidRDefault="00AD1F2B" w:rsidP="00AD1F2B">
      <w:r>
        <w:t>Exposures acquired with flat field illuminator off and dome lights on shall produce no more than 1 photon per pixel per second (TBC: should be &lt;0.1% of count rate at the camera from the illuminated screen, derived from the uniformity requirement.).</w:t>
      </w:r>
    </w:p>
    <w:p w14:paraId="1ED37086" w14:textId="77777777" w:rsidR="00AD1F2B" w:rsidRDefault="00AD1F2B" w:rsidP="00801FFE"/>
    <w:p w14:paraId="19DC72D0" w14:textId="4581DF4A" w:rsidR="00417AC3" w:rsidRPr="00F60325" w:rsidRDefault="00417AC3" w:rsidP="00417AC3">
      <w:pPr>
        <w:rPr>
          <w:b/>
        </w:rPr>
      </w:pPr>
      <w:r w:rsidRPr="00F60325">
        <w:rPr>
          <w:b/>
        </w:rPr>
        <w:t>ZTFOS-FS</w:t>
      </w:r>
      <w:r w:rsidR="00F60325" w:rsidRPr="00F60325">
        <w:rPr>
          <w:b/>
        </w:rPr>
        <w:t>-</w:t>
      </w:r>
      <w:r w:rsidR="00BC2383" w:rsidRPr="00F60325">
        <w:rPr>
          <w:b/>
        </w:rPr>
        <w:t>0</w:t>
      </w:r>
      <w:r w:rsidR="00BC2383">
        <w:rPr>
          <w:b/>
        </w:rPr>
        <w:t>21</w:t>
      </w:r>
      <w:r w:rsidR="00BC2383" w:rsidRPr="00F60325">
        <w:rPr>
          <w:b/>
        </w:rPr>
        <w:t xml:space="preserve"> </w:t>
      </w:r>
      <w:r w:rsidRPr="00F60325">
        <w:rPr>
          <w:b/>
        </w:rPr>
        <w:t>Masking and Baffling</w:t>
      </w:r>
    </w:p>
    <w:p w14:paraId="392D42AC" w14:textId="77777777" w:rsidR="000A64A5" w:rsidRDefault="000A64A5" w:rsidP="00417AC3"/>
    <w:p w14:paraId="479F75CD" w14:textId="3AC8592F" w:rsidR="00F54013" w:rsidRDefault="00F54013" w:rsidP="00417AC3">
      <w:r>
        <w:t>The reflective screen shall be surrounded by a nonreflective surface or baffling in order to reduce scattered light from the illuminators as well as other light sources in the dome.</w:t>
      </w:r>
      <w:r w:rsidR="00AD1F2B">
        <w:t xml:space="preserve">  </w:t>
      </w:r>
    </w:p>
    <w:p w14:paraId="2FB12A61" w14:textId="77777777" w:rsidR="00F54013" w:rsidRDefault="00F54013" w:rsidP="00417AC3"/>
    <w:p w14:paraId="4597C30F" w14:textId="359DA57A" w:rsidR="00F54013" w:rsidRDefault="00F54013" w:rsidP="00F54013">
      <w:r>
        <w:t>The nonreflective surfaces or baffles shall reflect less than 5% (</w:t>
      </w:r>
      <w:r w:rsidRPr="006B6732">
        <w:rPr>
          <w:b/>
        </w:rPr>
        <w:t>TBC</w:t>
      </w:r>
      <w:r>
        <w:t>) of the incident light in the wavelengths of interest.  Based on the work of Marshall et. al 2014 (SPIE 9147, 4), several commercially available black felts and fabrics meet this specification.</w:t>
      </w:r>
    </w:p>
    <w:p w14:paraId="18D52FCE" w14:textId="77777777" w:rsidR="00F54013" w:rsidRDefault="00F54013" w:rsidP="00417AC3"/>
    <w:p w14:paraId="1863814D" w14:textId="65614EB1" w:rsidR="000A64A5" w:rsidRPr="00417AC3" w:rsidRDefault="003C253F" w:rsidP="00417AC3">
      <w:r>
        <w:t>In order to minimize stray light from dome sources and off-axis reflections, t</w:t>
      </w:r>
      <w:r w:rsidR="000A64A5">
        <w:t xml:space="preserve">he space between the screen and the telescope </w:t>
      </w:r>
      <w:r w:rsidR="00F54013">
        <w:t xml:space="preserve">may </w:t>
      </w:r>
      <w:r w:rsidR="000A64A5">
        <w:t xml:space="preserve">be surrounded by black baffles with black flocking on interior sides and downward facing surfaces, having baffle depth greater or equal to baffle spacing, and less than 2% (baffle edge) area that is susceptible to grazing incidence reflection.   The diameter of the baffle opening </w:t>
      </w:r>
      <w:r w:rsidR="00AD1F2B">
        <w:t xml:space="preserve">may </w:t>
      </w:r>
      <w:r w:rsidR="00F60325">
        <w:t>exceed the beam foot print by at least 10 cm (matching the white area) and no more than 15 cm.</w:t>
      </w:r>
    </w:p>
    <w:p w14:paraId="3C641F05" w14:textId="77777777" w:rsidR="00417AC3" w:rsidRDefault="00417AC3" w:rsidP="00801FFE"/>
    <w:p w14:paraId="18E57D19" w14:textId="77777777" w:rsidR="00F60325" w:rsidRDefault="00F60325" w:rsidP="00801FFE"/>
    <w:p w14:paraId="36FCD6C3" w14:textId="77777777" w:rsidR="00A342B5" w:rsidRDefault="00417AC3" w:rsidP="00A342B5">
      <w:pPr>
        <w:pStyle w:val="Heading2"/>
      </w:pPr>
      <w:bookmarkStart w:id="26" w:name="_Toc338320614"/>
      <w:r>
        <w:t>I</w:t>
      </w:r>
      <w:r w:rsidR="00A342B5">
        <w:t>lluminat</w:t>
      </w:r>
      <w:r>
        <w:t>ion</w:t>
      </w:r>
      <w:bookmarkEnd w:id="26"/>
    </w:p>
    <w:p w14:paraId="1CC7D6E6" w14:textId="77777777" w:rsidR="00DC330F" w:rsidRDefault="00DC330F" w:rsidP="00DC330F"/>
    <w:p w14:paraId="398C0A26" w14:textId="6CE3751D" w:rsidR="00DC330F" w:rsidRDefault="00DC330F" w:rsidP="00DC330F">
      <w:pPr>
        <w:rPr>
          <w:b/>
        </w:rPr>
      </w:pPr>
      <w:r w:rsidRPr="00BA0872">
        <w:rPr>
          <w:b/>
        </w:rPr>
        <w:t>ZTFOS-</w:t>
      </w:r>
      <w:r>
        <w:rPr>
          <w:b/>
        </w:rPr>
        <w:t>FS-</w:t>
      </w:r>
      <w:r w:rsidR="00BC2383">
        <w:rPr>
          <w:b/>
        </w:rPr>
        <w:t>030</w:t>
      </w:r>
      <w:r w:rsidR="00BC2383" w:rsidRPr="00BA0872">
        <w:rPr>
          <w:b/>
        </w:rPr>
        <w:t xml:space="preserve"> </w:t>
      </w:r>
      <w:r>
        <w:rPr>
          <w:b/>
        </w:rPr>
        <w:t>Illuminator location</w:t>
      </w:r>
    </w:p>
    <w:p w14:paraId="4C6E306A" w14:textId="77777777" w:rsidR="00DC330F" w:rsidRDefault="00DC330F" w:rsidP="00DC330F">
      <w:pPr>
        <w:rPr>
          <w:b/>
        </w:rPr>
      </w:pPr>
    </w:p>
    <w:p w14:paraId="433BF89A" w14:textId="77777777" w:rsidR="003C253F" w:rsidRDefault="00DC330F" w:rsidP="00DC330F">
      <w:r>
        <w:t>The illuminators shall be mounted in a location that not impede the range of motion of the telescope or dome, yet deliver the light leak and illumination uniformity specified above.</w:t>
      </w:r>
      <w:r w:rsidR="00C27B97">
        <w:t xml:space="preserve">  </w:t>
      </w:r>
    </w:p>
    <w:p w14:paraId="6320F25F" w14:textId="77777777" w:rsidR="003C253F" w:rsidRDefault="003C253F" w:rsidP="00DC330F"/>
    <w:p w14:paraId="3A443FD4" w14:textId="6EBCFC1E" w:rsidR="00DC330F" w:rsidRDefault="00C27B97" w:rsidP="00DC330F">
      <w:r>
        <w:t xml:space="preserve">The illumination system shall </w:t>
      </w:r>
      <w:r w:rsidR="00D069E0">
        <w:t xml:space="preserve">be designed to </w:t>
      </w:r>
      <w:r>
        <w:t>permit laboratory testing of the flat field assembly</w:t>
      </w:r>
      <w:r w:rsidR="00D069E0">
        <w:t xml:space="preserve"> away from the telescope.</w:t>
      </w:r>
    </w:p>
    <w:p w14:paraId="6ACF0E4B" w14:textId="77777777" w:rsidR="00247FC3" w:rsidRDefault="00247FC3" w:rsidP="00A342B5"/>
    <w:p w14:paraId="15CF9A96" w14:textId="2B68FEBB" w:rsidR="00715365" w:rsidRDefault="00715365" w:rsidP="00715365">
      <w:pPr>
        <w:rPr>
          <w:b/>
        </w:rPr>
      </w:pPr>
      <w:r w:rsidRPr="00BA0872">
        <w:rPr>
          <w:b/>
        </w:rPr>
        <w:t>ZTFOS-</w:t>
      </w:r>
      <w:r>
        <w:rPr>
          <w:b/>
        </w:rPr>
        <w:t>FS</w:t>
      </w:r>
      <w:r w:rsidRPr="00BA0872">
        <w:rPr>
          <w:b/>
        </w:rPr>
        <w:t>-</w:t>
      </w:r>
      <w:r w:rsidR="00BC2383">
        <w:rPr>
          <w:b/>
        </w:rPr>
        <w:t>031</w:t>
      </w:r>
      <w:r w:rsidRPr="00BA0872">
        <w:rPr>
          <w:b/>
        </w:rPr>
        <w:t xml:space="preserve"> </w:t>
      </w:r>
      <w:r>
        <w:rPr>
          <w:b/>
        </w:rPr>
        <w:t>Illumination Monitoring</w:t>
      </w:r>
    </w:p>
    <w:p w14:paraId="7D02801D" w14:textId="77777777" w:rsidR="00715365" w:rsidRDefault="00715365" w:rsidP="00715365"/>
    <w:p w14:paraId="33B83E4E" w14:textId="0D7AB872" w:rsidR="00C27B97" w:rsidRDefault="00715365" w:rsidP="0084449A">
      <w:r>
        <w:t xml:space="preserve">During flat field measurements, the intensity at selected portions of the screen shall be measured by means of calibrated photodiode(s) to an accuracy better than 0.1% (TBC) and the measurement(s) logged. </w:t>
      </w:r>
    </w:p>
    <w:p w14:paraId="45283CFB" w14:textId="77777777" w:rsidR="00C27B97" w:rsidRDefault="00C27B97" w:rsidP="0084449A"/>
    <w:p w14:paraId="49FE89ED" w14:textId="3802A850" w:rsidR="00D25E68" w:rsidRDefault="00D25E68" w:rsidP="00D25E68">
      <w:pPr>
        <w:rPr>
          <w:b/>
        </w:rPr>
      </w:pPr>
      <w:r w:rsidRPr="00BA0872">
        <w:rPr>
          <w:b/>
        </w:rPr>
        <w:t>ZTFOS-</w:t>
      </w:r>
      <w:r w:rsidR="00DC330F">
        <w:rPr>
          <w:b/>
        </w:rPr>
        <w:t>FS-0</w:t>
      </w:r>
      <w:r w:rsidR="00BC2383">
        <w:rPr>
          <w:b/>
        </w:rPr>
        <w:t>32</w:t>
      </w:r>
      <w:r w:rsidRPr="00BA0872">
        <w:rPr>
          <w:b/>
        </w:rPr>
        <w:t xml:space="preserve"> </w:t>
      </w:r>
      <w:r>
        <w:rPr>
          <w:b/>
        </w:rPr>
        <w:t>Operating temperature</w:t>
      </w:r>
    </w:p>
    <w:p w14:paraId="44FE1766" w14:textId="77777777" w:rsidR="00D25E68" w:rsidRDefault="00D25E68" w:rsidP="0084449A">
      <w:r>
        <w:t>The illuminator shall meet intensity and wavelength stability and over an operating temperature from -10 C to 25 C.</w:t>
      </w:r>
    </w:p>
    <w:p w14:paraId="62D476C6" w14:textId="77777777" w:rsidR="00D25E68" w:rsidRDefault="00D25E68" w:rsidP="0084449A"/>
    <w:p w14:paraId="0BDD7827" w14:textId="58FFC6B3" w:rsidR="00D25E68" w:rsidRDefault="00D25E68" w:rsidP="0084449A">
      <w:pPr>
        <w:rPr>
          <w:b/>
        </w:rPr>
      </w:pPr>
      <w:r w:rsidRPr="00BA0872">
        <w:rPr>
          <w:b/>
        </w:rPr>
        <w:t>ZTFOS-</w:t>
      </w:r>
      <w:r w:rsidR="00DC330F">
        <w:rPr>
          <w:b/>
        </w:rPr>
        <w:t>FS-0</w:t>
      </w:r>
      <w:r w:rsidR="00BC2383">
        <w:rPr>
          <w:b/>
        </w:rPr>
        <w:t>33</w:t>
      </w:r>
      <w:r w:rsidRPr="00BA0872">
        <w:rPr>
          <w:b/>
        </w:rPr>
        <w:t xml:space="preserve"> </w:t>
      </w:r>
      <w:r w:rsidRPr="00D25E68">
        <w:rPr>
          <w:b/>
        </w:rPr>
        <w:t>Intensity variation with wavelength</w:t>
      </w:r>
    </w:p>
    <w:p w14:paraId="4A572B10" w14:textId="67769F5C" w:rsidR="00EA7A28" w:rsidRPr="00005D9F" w:rsidRDefault="00D25E68" w:rsidP="0084449A">
      <w:r w:rsidRPr="00D25E68">
        <w:t xml:space="preserve">Intensity shall not vary with wavelength </w:t>
      </w:r>
      <w:r>
        <w:t>by more than 10% with</w:t>
      </w:r>
      <w:r w:rsidR="00005D9F">
        <w:t xml:space="preserve">in any of the </w:t>
      </w:r>
      <w:r w:rsidR="00FE1D0A">
        <w:t xml:space="preserve">g, r, or I </w:t>
      </w:r>
      <w:r w:rsidR="00005D9F">
        <w:t xml:space="preserve">filter </w:t>
      </w:r>
      <w:r>
        <w:t>band passes, though band to band intensity</w:t>
      </w:r>
      <w:r w:rsidR="00005D9F">
        <w:t>, or more steeply than 1% for every 10 nm.</w:t>
      </w:r>
      <w:r>
        <w:t xml:space="preserve"> </w:t>
      </w:r>
      <w:r w:rsidR="009A2EE2">
        <w:rPr>
          <w:rFonts w:ascii="Times" w:hAnsi="Times"/>
          <w:szCs w:val="22"/>
        </w:rPr>
        <w:t xml:space="preserve"> </w:t>
      </w:r>
      <w:r w:rsidR="00005D9F">
        <w:rPr>
          <w:rFonts w:ascii="Times" w:hAnsi="Times"/>
          <w:szCs w:val="22"/>
        </w:rPr>
        <w:t xml:space="preserve">  (TBC)</w:t>
      </w:r>
    </w:p>
    <w:p w14:paraId="0D1BD5D0" w14:textId="77777777" w:rsidR="000F6AC0" w:rsidRDefault="000F6AC0" w:rsidP="000F6AC0"/>
    <w:p w14:paraId="7FE64D99" w14:textId="4CCC808F" w:rsidR="00D25E68" w:rsidRPr="00005D9F" w:rsidRDefault="00DC330F" w:rsidP="00D25E68">
      <w:pPr>
        <w:rPr>
          <w:b/>
        </w:rPr>
      </w:pPr>
      <w:r>
        <w:rPr>
          <w:b/>
        </w:rPr>
        <w:t>ZTFOS-FS-0</w:t>
      </w:r>
      <w:r w:rsidR="00BC2383">
        <w:rPr>
          <w:b/>
        </w:rPr>
        <w:t>34</w:t>
      </w:r>
      <w:r w:rsidR="00D25E68" w:rsidRPr="00005D9F">
        <w:rPr>
          <w:b/>
        </w:rPr>
        <w:t xml:space="preserve">  Power dissipation</w:t>
      </w:r>
    </w:p>
    <w:p w14:paraId="413BD9E6" w14:textId="77777777" w:rsidR="00D25E68" w:rsidRDefault="00D25E68" w:rsidP="00D25E68">
      <w:r>
        <w:t xml:space="preserve">The surface temperature of the illuminators and structure to which they are attached shall not exceed 1 K above ambient, when measured 5 minutes after operation for 20 minutes..  </w:t>
      </w:r>
    </w:p>
    <w:p w14:paraId="43514C8A" w14:textId="77777777" w:rsidR="00247FC3" w:rsidRDefault="00247FC3" w:rsidP="00A342B5"/>
    <w:p w14:paraId="20F23489" w14:textId="4E866449" w:rsidR="0084449A" w:rsidRDefault="0084449A" w:rsidP="0084449A">
      <w:pPr>
        <w:rPr>
          <w:b/>
        </w:rPr>
      </w:pPr>
      <w:r w:rsidRPr="00BA0872">
        <w:rPr>
          <w:b/>
        </w:rPr>
        <w:t>ZTFOS-</w:t>
      </w:r>
      <w:r>
        <w:rPr>
          <w:b/>
        </w:rPr>
        <w:t>FS</w:t>
      </w:r>
      <w:r w:rsidR="00DC330F">
        <w:rPr>
          <w:b/>
        </w:rPr>
        <w:t>-0</w:t>
      </w:r>
      <w:r w:rsidR="00BC2383">
        <w:rPr>
          <w:b/>
        </w:rPr>
        <w:t>35</w:t>
      </w:r>
      <w:r>
        <w:rPr>
          <w:b/>
        </w:rPr>
        <w:t xml:space="preserve"> </w:t>
      </w:r>
      <w:r w:rsidR="00A22BCB">
        <w:rPr>
          <w:b/>
        </w:rPr>
        <w:t>Peak intensity</w:t>
      </w:r>
      <w:r w:rsidR="00005D9F">
        <w:rPr>
          <w:b/>
        </w:rPr>
        <w:t xml:space="preserve"> </w:t>
      </w:r>
    </w:p>
    <w:p w14:paraId="06D61C8D" w14:textId="77777777" w:rsidR="00A22BCB" w:rsidRDefault="00DC330F" w:rsidP="00A342B5">
      <w:r w:rsidRPr="00A22BCB">
        <w:t>Peak intensity shall be between 10,000 e-/s/pixel and 20,000 e-/s/pixel</w:t>
      </w:r>
      <w:r w:rsidR="00A22BCB">
        <w:t xml:space="preserve"> on the central four ZTF CCDs.</w:t>
      </w:r>
    </w:p>
    <w:p w14:paraId="38EEC05F" w14:textId="77777777" w:rsidR="00FE1D0A" w:rsidRDefault="00FE1D0A" w:rsidP="00A342B5"/>
    <w:p w14:paraId="6F132C73" w14:textId="3E309689" w:rsidR="00FE1D0A" w:rsidRDefault="00FE1D0A" w:rsidP="00FE1D0A">
      <w:pPr>
        <w:rPr>
          <w:b/>
        </w:rPr>
      </w:pPr>
      <w:r w:rsidRPr="00BA0872">
        <w:rPr>
          <w:b/>
        </w:rPr>
        <w:t>ZTFOS-</w:t>
      </w:r>
      <w:r>
        <w:rPr>
          <w:b/>
        </w:rPr>
        <w:t>FS</w:t>
      </w:r>
      <w:r w:rsidR="00BC2383">
        <w:rPr>
          <w:b/>
        </w:rPr>
        <w:t>-036</w:t>
      </w:r>
      <w:r>
        <w:rPr>
          <w:b/>
        </w:rPr>
        <w:t xml:space="preserve"> Wavelength coverage </w:t>
      </w:r>
    </w:p>
    <w:p w14:paraId="7317F68E" w14:textId="77777777" w:rsidR="00FE1D0A" w:rsidRDefault="00FE1D0A" w:rsidP="00A342B5"/>
    <w:p w14:paraId="0AFB7CEB" w14:textId="61C723E8" w:rsidR="00FE1D0A" w:rsidRPr="00A22BCB" w:rsidRDefault="00FE1D0A" w:rsidP="00A342B5">
      <w:r>
        <w:t xml:space="preserve">Illuminators shall be chosen or filtered to provide illumination across the g, r, and i bands.  As a goal, there may be separate illumination sources to cover the center of the filter bandpass as well as both the blue and red edges of each bandpass in order to aid in </w:t>
      </w:r>
      <w:r w:rsidR="005E3A2F">
        <w:t>color calibration.</w:t>
      </w:r>
    </w:p>
    <w:p w14:paraId="5F120A36" w14:textId="77777777" w:rsidR="00A22BCB" w:rsidRDefault="00A22BCB" w:rsidP="00A342B5">
      <w:pPr>
        <w:rPr>
          <w:b/>
        </w:rPr>
      </w:pPr>
    </w:p>
    <w:p w14:paraId="521EB446" w14:textId="14C222B5" w:rsidR="00A22BCB" w:rsidRDefault="00A22BCB" w:rsidP="00A342B5">
      <w:pPr>
        <w:rPr>
          <w:b/>
        </w:rPr>
      </w:pPr>
      <w:r w:rsidRPr="00BA0872">
        <w:rPr>
          <w:b/>
        </w:rPr>
        <w:t>ZTFOS-</w:t>
      </w:r>
      <w:r>
        <w:rPr>
          <w:b/>
        </w:rPr>
        <w:t>FS-0</w:t>
      </w:r>
      <w:r w:rsidR="00BC2383">
        <w:rPr>
          <w:b/>
        </w:rPr>
        <w:t>37</w:t>
      </w:r>
      <w:r>
        <w:rPr>
          <w:b/>
        </w:rPr>
        <w:t xml:space="preserve"> Intensity range (goal)</w:t>
      </w:r>
    </w:p>
    <w:p w14:paraId="7EF6C887" w14:textId="77777777" w:rsidR="00A22BCB" w:rsidRDefault="00A22BCB" w:rsidP="00A342B5"/>
    <w:p w14:paraId="5C77E0D9" w14:textId="77777777" w:rsidR="00EF700B" w:rsidRDefault="00A22BCB" w:rsidP="00A342B5">
      <w:r>
        <w:t>B</w:t>
      </w:r>
      <w:r w:rsidR="0084449A">
        <w:t xml:space="preserve">rightness of the illuminators </w:t>
      </w:r>
      <w:r w:rsidR="00DC330F">
        <w:t>should</w:t>
      </w:r>
      <w:r w:rsidR="00B22E8A">
        <w:t xml:space="preserve"> </w:t>
      </w:r>
      <w:r w:rsidR="0084449A">
        <w:t xml:space="preserve">be </w:t>
      </w:r>
      <w:r w:rsidR="00B22E8A">
        <w:t xml:space="preserve">adjustable </w:t>
      </w:r>
      <w:r>
        <w:t xml:space="preserve">by remote control </w:t>
      </w:r>
      <w:r w:rsidR="00005D9F">
        <w:t>in 0.</w:t>
      </w:r>
      <w:r w:rsidR="00DC330F">
        <w:t>02</w:t>
      </w:r>
      <w:r w:rsidR="00005D9F">
        <w:t>% increments</w:t>
      </w:r>
      <w:r w:rsidR="00DC330F">
        <w:t xml:space="preserve"> or finer up </w:t>
      </w:r>
      <w:r>
        <w:t>to the peak intensity.</w:t>
      </w:r>
    </w:p>
    <w:p w14:paraId="7DF9BDC5" w14:textId="77777777" w:rsidR="00A22BCB" w:rsidRDefault="00A22BCB" w:rsidP="00A342B5"/>
    <w:p w14:paraId="70F21FB5" w14:textId="76BA3997" w:rsidR="00A22BCB" w:rsidRDefault="00A22BCB" w:rsidP="00A22BCB">
      <w:pPr>
        <w:rPr>
          <w:b/>
        </w:rPr>
      </w:pPr>
      <w:r w:rsidRPr="00BA0872">
        <w:rPr>
          <w:b/>
        </w:rPr>
        <w:t>ZTFOS-</w:t>
      </w:r>
      <w:r>
        <w:rPr>
          <w:b/>
        </w:rPr>
        <w:t>FS-0</w:t>
      </w:r>
      <w:r w:rsidR="00BC2383">
        <w:rPr>
          <w:b/>
        </w:rPr>
        <w:t>38</w:t>
      </w:r>
      <w:r>
        <w:rPr>
          <w:b/>
        </w:rPr>
        <w:t xml:space="preserve"> Minimum intensity </w:t>
      </w:r>
      <w:r w:rsidR="00641BA5">
        <w:rPr>
          <w:b/>
        </w:rPr>
        <w:t>(goal)</w:t>
      </w:r>
    </w:p>
    <w:p w14:paraId="13B74763" w14:textId="77777777" w:rsidR="00A22BCB" w:rsidRDefault="00A22BCB" w:rsidP="00A342B5"/>
    <w:p w14:paraId="793A5257" w14:textId="77777777" w:rsidR="00A22BCB" w:rsidRDefault="00A22BCB" w:rsidP="00A342B5">
      <w:r>
        <w:t>When the illuminator is swit</w:t>
      </w:r>
      <w:r w:rsidR="00641BA5">
        <w:t>ched off, it should produce &lt;0.01</w:t>
      </w:r>
      <w:r>
        <w:t xml:space="preserve"> e-/s/pixel, for an exposu</w:t>
      </w:r>
      <w:r w:rsidR="00641BA5">
        <w:t>re taken pointing at the flat field screen at night with dome lights off, commencing 2</w:t>
      </w:r>
      <w:r>
        <w:t xml:space="preserve">00 seconds after </w:t>
      </w:r>
      <w:r w:rsidR="00641BA5">
        <w:t>10s at peak illumination.</w:t>
      </w:r>
      <w:r>
        <w:t xml:space="preserve"> </w:t>
      </w:r>
    </w:p>
    <w:p w14:paraId="4D75C858" w14:textId="77777777" w:rsidR="00A22BCB" w:rsidRDefault="00A22BCB" w:rsidP="00A22BCB">
      <w:pPr>
        <w:ind w:left="720"/>
      </w:pPr>
    </w:p>
    <w:p w14:paraId="4F1923DF" w14:textId="77777777" w:rsidR="00EF700B" w:rsidRDefault="00EF700B" w:rsidP="00A342B5"/>
    <w:p w14:paraId="1281FB67" w14:textId="26915DD9" w:rsidR="00DC330F" w:rsidRDefault="00DC330F" w:rsidP="00DC330F">
      <w:pPr>
        <w:rPr>
          <w:b/>
        </w:rPr>
      </w:pPr>
      <w:r w:rsidRPr="00BA0872">
        <w:rPr>
          <w:b/>
        </w:rPr>
        <w:t>ZTFOS-</w:t>
      </w:r>
      <w:r>
        <w:rPr>
          <w:b/>
        </w:rPr>
        <w:t>FS-0</w:t>
      </w:r>
      <w:r w:rsidR="00BC2383">
        <w:rPr>
          <w:b/>
        </w:rPr>
        <w:t>39</w:t>
      </w:r>
      <w:r>
        <w:rPr>
          <w:b/>
        </w:rPr>
        <w:t xml:space="preserve"> Intensity linearity (goal)</w:t>
      </w:r>
    </w:p>
    <w:p w14:paraId="1F966CA5" w14:textId="77777777" w:rsidR="00DC330F" w:rsidRDefault="00DC330F" w:rsidP="00A342B5"/>
    <w:p w14:paraId="68D2C1B1" w14:textId="20340E80" w:rsidR="00DC330F" w:rsidRDefault="00DC330F" w:rsidP="00A342B5">
      <w:r>
        <w:t>Intensity settings should be linear to 0.01% or better.   (goal only</w:t>
      </w:r>
      <w:r w:rsidR="00B44B8C">
        <w:t>)</w:t>
      </w:r>
      <w:r>
        <w:t xml:space="preserve"> </w:t>
      </w:r>
    </w:p>
    <w:p w14:paraId="785D95A3" w14:textId="77777777" w:rsidR="00A22BCB" w:rsidRDefault="00A22BCB" w:rsidP="00A342B5"/>
    <w:p w14:paraId="39429576" w14:textId="77777777" w:rsidR="008F6301" w:rsidRDefault="007823B4" w:rsidP="008F6301">
      <w:pPr>
        <w:pStyle w:val="Heading2"/>
      </w:pPr>
      <w:bookmarkStart w:id="27" w:name="_Toc338320615"/>
      <w:r>
        <w:t>Control functions and interfaces</w:t>
      </w:r>
      <w:bookmarkEnd w:id="27"/>
    </w:p>
    <w:p w14:paraId="4A6CA476" w14:textId="77777777" w:rsidR="007823B4" w:rsidRDefault="007823B4" w:rsidP="008F6301"/>
    <w:p w14:paraId="44EE1F7B" w14:textId="2FD74BE5" w:rsidR="0084449A" w:rsidRDefault="0084449A" w:rsidP="0084449A">
      <w:pPr>
        <w:rPr>
          <w:b/>
        </w:rPr>
      </w:pPr>
      <w:r w:rsidRPr="00BA0872">
        <w:rPr>
          <w:b/>
        </w:rPr>
        <w:t>ZTFOS-</w:t>
      </w:r>
      <w:r>
        <w:rPr>
          <w:b/>
        </w:rPr>
        <w:t>FS</w:t>
      </w:r>
      <w:r w:rsidR="00DC330F">
        <w:rPr>
          <w:b/>
        </w:rPr>
        <w:t>-</w:t>
      </w:r>
      <w:r w:rsidR="00BC2383">
        <w:rPr>
          <w:b/>
        </w:rPr>
        <w:t xml:space="preserve">040 </w:t>
      </w:r>
      <w:r>
        <w:rPr>
          <w:b/>
        </w:rPr>
        <w:t>Remote operation</w:t>
      </w:r>
    </w:p>
    <w:p w14:paraId="7E3A78A3" w14:textId="71FBB216" w:rsidR="0084449A" w:rsidRDefault="0084449A" w:rsidP="0084449A">
      <w:r>
        <w:t>T</w:t>
      </w:r>
      <w:r w:rsidR="00005D9F">
        <w:t xml:space="preserve">he illumination system shall be remotely controllable to permit automated calibrations and </w:t>
      </w:r>
      <w:r w:rsidR="00B44B8C">
        <w:t>diagnostics</w:t>
      </w:r>
      <w:r w:rsidR="00005D9F">
        <w:t>.</w:t>
      </w:r>
    </w:p>
    <w:p w14:paraId="243305F2" w14:textId="77777777" w:rsidR="00005D9F" w:rsidRDefault="00005D9F" w:rsidP="0084449A"/>
    <w:p w14:paraId="5477CAC9" w14:textId="77777777" w:rsidR="00005D9F" w:rsidRDefault="00005D9F" w:rsidP="0084449A"/>
    <w:p w14:paraId="12AB71DD" w14:textId="77777777" w:rsidR="00CF703E" w:rsidRPr="00CF703E" w:rsidRDefault="00CF703E" w:rsidP="00CF703E"/>
    <w:p w14:paraId="563BF3E4" w14:textId="77777777" w:rsidR="00A342B5" w:rsidRPr="00A342B5" w:rsidRDefault="00A342B5" w:rsidP="00A342B5"/>
    <w:p w14:paraId="55084C0A" w14:textId="77777777" w:rsidR="006D32E8" w:rsidRDefault="006D32E8" w:rsidP="00EF6462"/>
    <w:sectPr w:rsidR="006D32E8" w:rsidSect="00D522A5">
      <w:footerReference w:type="even" r:id="rId12"/>
      <w:footerReference w:type="default" r:id="rId13"/>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D4E4D8" w15:done="0"/>
  <w15:commentEx w15:paraId="325C1CB8" w15:done="0"/>
  <w15:commentEx w15:paraId="12C68834" w15:done="0"/>
  <w15:commentEx w15:paraId="6563DFB2" w15:done="0"/>
  <w15:commentEx w15:paraId="11273DF7" w15:done="0"/>
  <w15:commentEx w15:paraId="4389A15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A17ED" w14:textId="77777777" w:rsidR="003C0388" w:rsidRDefault="003C0388" w:rsidP="00DE3CBF">
      <w:r>
        <w:separator/>
      </w:r>
    </w:p>
  </w:endnote>
  <w:endnote w:type="continuationSeparator" w:id="0">
    <w:p w14:paraId="74AA30F5" w14:textId="77777777" w:rsidR="003C0388" w:rsidRDefault="003C0388" w:rsidP="00DE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ng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89430" w14:textId="77777777" w:rsidR="00A22BCB" w:rsidRDefault="00A22BCB" w:rsidP="0099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79EDF5" w14:textId="77777777" w:rsidR="00A22BCB" w:rsidRDefault="00A22B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F68BB" w14:textId="77777777" w:rsidR="00A22BCB" w:rsidRDefault="00A22BCB" w:rsidP="0099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7F4C">
      <w:rPr>
        <w:rStyle w:val="PageNumber"/>
        <w:noProof/>
      </w:rPr>
      <w:t>1</w:t>
    </w:r>
    <w:r>
      <w:rPr>
        <w:rStyle w:val="PageNumber"/>
      </w:rPr>
      <w:fldChar w:fldCharType="end"/>
    </w:r>
  </w:p>
  <w:p w14:paraId="370189BA" w14:textId="77777777" w:rsidR="00A22BCB" w:rsidRDefault="00A22B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33B90" w14:textId="77777777" w:rsidR="003C0388" w:rsidRDefault="003C0388" w:rsidP="00DE3CBF">
      <w:r>
        <w:separator/>
      </w:r>
    </w:p>
  </w:footnote>
  <w:footnote w:type="continuationSeparator" w:id="0">
    <w:p w14:paraId="5469FA06" w14:textId="77777777" w:rsidR="003C0388" w:rsidRDefault="003C0388" w:rsidP="00DE3C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74673C2"/>
    <w:styleLink w:val="NumberedList"/>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DA05C07"/>
    <w:multiLevelType w:val="hybridMultilevel"/>
    <w:tmpl w:val="7ACEBB82"/>
    <w:lvl w:ilvl="0" w:tplc="FFFFFFF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E18700B"/>
    <w:multiLevelType w:val="hybridMultilevel"/>
    <w:tmpl w:val="42DE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A31A7"/>
    <w:multiLevelType w:val="hybridMultilevel"/>
    <w:tmpl w:val="0FDE3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063B5E"/>
    <w:multiLevelType w:val="hybridMultilevel"/>
    <w:tmpl w:val="AEC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13251"/>
    <w:multiLevelType w:val="hybridMultilevel"/>
    <w:tmpl w:val="F6E6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545E9"/>
    <w:multiLevelType w:val="hybridMultilevel"/>
    <w:tmpl w:val="E362C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F6811"/>
    <w:multiLevelType w:val="hybridMultilevel"/>
    <w:tmpl w:val="4E96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A5190"/>
    <w:multiLevelType w:val="hybridMultilevel"/>
    <w:tmpl w:val="9F16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37718C"/>
    <w:multiLevelType w:val="multilevel"/>
    <w:tmpl w:val="3B6E606A"/>
    <w:styleLink w:val="NormalList"/>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26D32AF"/>
    <w:multiLevelType w:val="hybridMultilevel"/>
    <w:tmpl w:val="2D18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49647F"/>
    <w:multiLevelType w:val="hybridMultilevel"/>
    <w:tmpl w:val="76F6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E40729"/>
    <w:multiLevelType w:val="hybridMultilevel"/>
    <w:tmpl w:val="B742D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8023FE"/>
    <w:multiLevelType w:val="hybridMultilevel"/>
    <w:tmpl w:val="0B0E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38083D"/>
    <w:multiLevelType w:val="hybridMultilevel"/>
    <w:tmpl w:val="604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9365E8"/>
    <w:multiLevelType w:val="hybridMultilevel"/>
    <w:tmpl w:val="A68E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117DCA"/>
    <w:multiLevelType w:val="hybridMultilevel"/>
    <w:tmpl w:val="1AC8C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86516E"/>
    <w:multiLevelType w:val="hybridMultilevel"/>
    <w:tmpl w:val="64CE8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2B3784"/>
    <w:multiLevelType w:val="hybridMultilevel"/>
    <w:tmpl w:val="DDCE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E95D69"/>
    <w:multiLevelType w:val="hybridMultilevel"/>
    <w:tmpl w:val="8C94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0">
    <w:nsid w:val="6F8E77B8"/>
    <w:multiLevelType w:val="hybridMultilevel"/>
    <w:tmpl w:val="4242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900AF3"/>
    <w:multiLevelType w:val="hybridMultilevel"/>
    <w:tmpl w:val="5C96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553D0"/>
    <w:multiLevelType w:val="hybridMultilevel"/>
    <w:tmpl w:val="2F007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7F1E53"/>
    <w:multiLevelType w:val="hybridMultilevel"/>
    <w:tmpl w:val="F4FAB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77930"/>
    <w:multiLevelType w:val="hybridMultilevel"/>
    <w:tmpl w:val="CDC2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2"/>
  </w:num>
  <w:num w:numId="2">
    <w:abstractNumId w:val="17"/>
  </w:num>
  <w:num w:numId="3">
    <w:abstractNumId w:val="11"/>
  </w:num>
  <w:num w:numId="4">
    <w:abstractNumId w:val="13"/>
  </w:num>
  <w:num w:numId="5">
    <w:abstractNumId w:val="4"/>
  </w:num>
  <w:num w:numId="6">
    <w:abstractNumId w:val="5"/>
  </w:num>
  <w:num w:numId="7">
    <w:abstractNumId w:val="20"/>
  </w:num>
  <w:num w:numId="8">
    <w:abstractNumId w:val="7"/>
  </w:num>
  <w:num w:numId="9">
    <w:abstractNumId w:val="6"/>
  </w:num>
  <w:num w:numId="10">
    <w:abstractNumId w:val="12"/>
  </w:num>
  <w:num w:numId="11">
    <w:abstractNumId w:val="16"/>
  </w:num>
  <w:num w:numId="12">
    <w:abstractNumId w:val="23"/>
  </w:num>
  <w:num w:numId="13">
    <w:abstractNumId w:val="22"/>
  </w:num>
  <w:num w:numId="14">
    <w:abstractNumId w:val="10"/>
  </w:num>
  <w:num w:numId="15">
    <w:abstractNumId w:val="8"/>
  </w:num>
  <w:num w:numId="16">
    <w:abstractNumId w:val="15"/>
  </w:num>
  <w:num w:numId="17">
    <w:abstractNumId w:val="9"/>
  </w:num>
  <w:num w:numId="18">
    <w:abstractNumId w:val="0"/>
  </w:num>
  <w:num w:numId="19">
    <w:abstractNumId w:val="0"/>
  </w:num>
  <w:num w:numId="20">
    <w:abstractNumId w:val="1"/>
  </w:num>
  <w:num w:numId="21">
    <w:abstractNumId w:val="3"/>
  </w:num>
  <w:num w:numId="22">
    <w:abstractNumId w:val="18"/>
  </w:num>
  <w:num w:numId="23">
    <w:abstractNumId w:val="14"/>
  </w:num>
  <w:num w:numId="24">
    <w:abstractNumId w:val="21"/>
  </w:num>
  <w:num w:numId="25">
    <w:abstractNumId w:val="24"/>
  </w:num>
  <w:num w:numId="26">
    <w:abstractNumId w:val="0"/>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13"/>
    <w:rsid w:val="00005D9F"/>
    <w:rsid w:val="00006BD8"/>
    <w:rsid w:val="00010BA8"/>
    <w:rsid w:val="000164CE"/>
    <w:rsid w:val="000200B5"/>
    <w:rsid w:val="0002106A"/>
    <w:rsid w:val="00024795"/>
    <w:rsid w:val="00025ED7"/>
    <w:rsid w:val="0002717C"/>
    <w:rsid w:val="000412CC"/>
    <w:rsid w:val="00066E92"/>
    <w:rsid w:val="00070453"/>
    <w:rsid w:val="000822EF"/>
    <w:rsid w:val="00087F52"/>
    <w:rsid w:val="0009214A"/>
    <w:rsid w:val="000A408B"/>
    <w:rsid w:val="000A64A5"/>
    <w:rsid w:val="000A7F4C"/>
    <w:rsid w:val="000C7DB8"/>
    <w:rsid w:val="000F6AC0"/>
    <w:rsid w:val="00104702"/>
    <w:rsid w:val="00106F34"/>
    <w:rsid w:val="001207D4"/>
    <w:rsid w:val="00146C7A"/>
    <w:rsid w:val="00150B7A"/>
    <w:rsid w:val="00160DBD"/>
    <w:rsid w:val="00163E6C"/>
    <w:rsid w:val="00165D38"/>
    <w:rsid w:val="00166FBE"/>
    <w:rsid w:val="001703BC"/>
    <w:rsid w:val="00171F9A"/>
    <w:rsid w:val="00176EA5"/>
    <w:rsid w:val="00185C11"/>
    <w:rsid w:val="00191BDE"/>
    <w:rsid w:val="00192EC7"/>
    <w:rsid w:val="001A695A"/>
    <w:rsid w:val="001B2E2B"/>
    <w:rsid w:val="001B3829"/>
    <w:rsid w:val="001C6135"/>
    <w:rsid w:val="001D0AC8"/>
    <w:rsid w:val="001D256C"/>
    <w:rsid w:val="001F1400"/>
    <w:rsid w:val="001F664E"/>
    <w:rsid w:val="00204D05"/>
    <w:rsid w:val="00247FC3"/>
    <w:rsid w:val="00255517"/>
    <w:rsid w:val="00255C85"/>
    <w:rsid w:val="00255F70"/>
    <w:rsid w:val="00260871"/>
    <w:rsid w:val="002819D4"/>
    <w:rsid w:val="0029705F"/>
    <w:rsid w:val="00297BE1"/>
    <w:rsid w:val="002A2E61"/>
    <w:rsid w:val="002A58F6"/>
    <w:rsid w:val="002C7039"/>
    <w:rsid w:val="002E3009"/>
    <w:rsid w:val="002F0B52"/>
    <w:rsid w:val="002F5E88"/>
    <w:rsid w:val="002F636F"/>
    <w:rsid w:val="00302B2A"/>
    <w:rsid w:val="00303717"/>
    <w:rsid w:val="00310404"/>
    <w:rsid w:val="00324546"/>
    <w:rsid w:val="00333017"/>
    <w:rsid w:val="003347AE"/>
    <w:rsid w:val="00337C1B"/>
    <w:rsid w:val="00337D59"/>
    <w:rsid w:val="0034205C"/>
    <w:rsid w:val="003708D4"/>
    <w:rsid w:val="00373082"/>
    <w:rsid w:val="003802F1"/>
    <w:rsid w:val="00382615"/>
    <w:rsid w:val="0038302A"/>
    <w:rsid w:val="00390379"/>
    <w:rsid w:val="00391709"/>
    <w:rsid w:val="00392123"/>
    <w:rsid w:val="00397773"/>
    <w:rsid w:val="003A0955"/>
    <w:rsid w:val="003A471B"/>
    <w:rsid w:val="003A59EA"/>
    <w:rsid w:val="003A77CA"/>
    <w:rsid w:val="003B1E48"/>
    <w:rsid w:val="003C0388"/>
    <w:rsid w:val="003C253F"/>
    <w:rsid w:val="00411347"/>
    <w:rsid w:val="00417AC3"/>
    <w:rsid w:val="00444AE4"/>
    <w:rsid w:val="00445F9D"/>
    <w:rsid w:val="00464B78"/>
    <w:rsid w:val="00480ED1"/>
    <w:rsid w:val="004853DA"/>
    <w:rsid w:val="004A4F79"/>
    <w:rsid w:val="004B2EE5"/>
    <w:rsid w:val="004D1B84"/>
    <w:rsid w:val="004E2B84"/>
    <w:rsid w:val="004E4E9F"/>
    <w:rsid w:val="0050504B"/>
    <w:rsid w:val="00507D7C"/>
    <w:rsid w:val="0051631D"/>
    <w:rsid w:val="0051799E"/>
    <w:rsid w:val="00523525"/>
    <w:rsid w:val="00544126"/>
    <w:rsid w:val="0055287B"/>
    <w:rsid w:val="00556596"/>
    <w:rsid w:val="0055780C"/>
    <w:rsid w:val="00570267"/>
    <w:rsid w:val="00573509"/>
    <w:rsid w:val="00577488"/>
    <w:rsid w:val="00581FB9"/>
    <w:rsid w:val="0059076B"/>
    <w:rsid w:val="0059664E"/>
    <w:rsid w:val="005B573E"/>
    <w:rsid w:val="005B653C"/>
    <w:rsid w:val="005C611E"/>
    <w:rsid w:val="005C7877"/>
    <w:rsid w:val="005D204A"/>
    <w:rsid w:val="005E3A2F"/>
    <w:rsid w:val="005E6C8B"/>
    <w:rsid w:val="005E7ABE"/>
    <w:rsid w:val="0060138B"/>
    <w:rsid w:val="0060387F"/>
    <w:rsid w:val="00630ED6"/>
    <w:rsid w:val="00631D21"/>
    <w:rsid w:val="00637732"/>
    <w:rsid w:val="00640859"/>
    <w:rsid w:val="00641BA5"/>
    <w:rsid w:val="00651013"/>
    <w:rsid w:val="00673E43"/>
    <w:rsid w:val="00677152"/>
    <w:rsid w:val="00682E71"/>
    <w:rsid w:val="00683C1B"/>
    <w:rsid w:val="0068588B"/>
    <w:rsid w:val="006A76B5"/>
    <w:rsid w:val="006B505C"/>
    <w:rsid w:val="006B6732"/>
    <w:rsid w:val="006C5450"/>
    <w:rsid w:val="006C74A8"/>
    <w:rsid w:val="006D32E8"/>
    <w:rsid w:val="006E213B"/>
    <w:rsid w:val="006E2A1E"/>
    <w:rsid w:val="006E391A"/>
    <w:rsid w:val="006F4DBD"/>
    <w:rsid w:val="007033D1"/>
    <w:rsid w:val="00713286"/>
    <w:rsid w:val="00715365"/>
    <w:rsid w:val="00727450"/>
    <w:rsid w:val="00734FF8"/>
    <w:rsid w:val="0073785F"/>
    <w:rsid w:val="0076152B"/>
    <w:rsid w:val="007823B4"/>
    <w:rsid w:val="007853D8"/>
    <w:rsid w:val="007938EE"/>
    <w:rsid w:val="007B086B"/>
    <w:rsid w:val="007B13A1"/>
    <w:rsid w:val="007B779A"/>
    <w:rsid w:val="007C2F08"/>
    <w:rsid w:val="00800A0C"/>
    <w:rsid w:val="00801FFE"/>
    <w:rsid w:val="008133CB"/>
    <w:rsid w:val="008142A6"/>
    <w:rsid w:val="00822B88"/>
    <w:rsid w:val="008336D5"/>
    <w:rsid w:val="00840797"/>
    <w:rsid w:val="0084449A"/>
    <w:rsid w:val="0085290B"/>
    <w:rsid w:val="00854F0B"/>
    <w:rsid w:val="00871E13"/>
    <w:rsid w:val="00887149"/>
    <w:rsid w:val="00896D1D"/>
    <w:rsid w:val="008B5579"/>
    <w:rsid w:val="008C7C0A"/>
    <w:rsid w:val="008D6A57"/>
    <w:rsid w:val="008E30FA"/>
    <w:rsid w:val="008F6301"/>
    <w:rsid w:val="00906E2C"/>
    <w:rsid w:val="009070A6"/>
    <w:rsid w:val="009146FB"/>
    <w:rsid w:val="00925977"/>
    <w:rsid w:val="0094768F"/>
    <w:rsid w:val="00954577"/>
    <w:rsid w:val="00961C0D"/>
    <w:rsid w:val="00982219"/>
    <w:rsid w:val="00983017"/>
    <w:rsid w:val="00996694"/>
    <w:rsid w:val="00997F7F"/>
    <w:rsid w:val="009A2EE2"/>
    <w:rsid w:val="009A4286"/>
    <w:rsid w:val="009A492B"/>
    <w:rsid w:val="009B35CB"/>
    <w:rsid w:val="009C7D1C"/>
    <w:rsid w:val="009E007D"/>
    <w:rsid w:val="009F6047"/>
    <w:rsid w:val="00A06888"/>
    <w:rsid w:val="00A135E8"/>
    <w:rsid w:val="00A1573C"/>
    <w:rsid w:val="00A22BCB"/>
    <w:rsid w:val="00A23F7E"/>
    <w:rsid w:val="00A3110C"/>
    <w:rsid w:val="00A342B5"/>
    <w:rsid w:val="00A35C39"/>
    <w:rsid w:val="00A46016"/>
    <w:rsid w:val="00A46693"/>
    <w:rsid w:val="00A61A1A"/>
    <w:rsid w:val="00A77827"/>
    <w:rsid w:val="00A811F8"/>
    <w:rsid w:val="00A82DFF"/>
    <w:rsid w:val="00AA6EC3"/>
    <w:rsid w:val="00AB56B2"/>
    <w:rsid w:val="00AD0AF2"/>
    <w:rsid w:val="00AD1F2B"/>
    <w:rsid w:val="00AD457E"/>
    <w:rsid w:val="00AE7683"/>
    <w:rsid w:val="00AF199A"/>
    <w:rsid w:val="00B004C0"/>
    <w:rsid w:val="00B0196F"/>
    <w:rsid w:val="00B066EA"/>
    <w:rsid w:val="00B06AD9"/>
    <w:rsid w:val="00B102EF"/>
    <w:rsid w:val="00B22E8A"/>
    <w:rsid w:val="00B24B3F"/>
    <w:rsid w:val="00B44B8C"/>
    <w:rsid w:val="00B524EA"/>
    <w:rsid w:val="00B52CAD"/>
    <w:rsid w:val="00B65047"/>
    <w:rsid w:val="00B71B04"/>
    <w:rsid w:val="00B77335"/>
    <w:rsid w:val="00B81309"/>
    <w:rsid w:val="00B8460A"/>
    <w:rsid w:val="00B86AF1"/>
    <w:rsid w:val="00B92716"/>
    <w:rsid w:val="00BA027C"/>
    <w:rsid w:val="00BC0948"/>
    <w:rsid w:val="00BC2383"/>
    <w:rsid w:val="00BD3CD5"/>
    <w:rsid w:val="00BE1B67"/>
    <w:rsid w:val="00BF0B8C"/>
    <w:rsid w:val="00C03DB7"/>
    <w:rsid w:val="00C12401"/>
    <w:rsid w:val="00C12995"/>
    <w:rsid w:val="00C1593F"/>
    <w:rsid w:val="00C27B97"/>
    <w:rsid w:val="00C40110"/>
    <w:rsid w:val="00C42AEE"/>
    <w:rsid w:val="00C626FC"/>
    <w:rsid w:val="00C86305"/>
    <w:rsid w:val="00C90013"/>
    <w:rsid w:val="00CA1DFF"/>
    <w:rsid w:val="00CA695E"/>
    <w:rsid w:val="00CA7F8F"/>
    <w:rsid w:val="00CC2096"/>
    <w:rsid w:val="00CC5099"/>
    <w:rsid w:val="00CD0795"/>
    <w:rsid w:val="00CF318E"/>
    <w:rsid w:val="00CF703E"/>
    <w:rsid w:val="00D02A1D"/>
    <w:rsid w:val="00D069E0"/>
    <w:rsid w:val="00D22BD7"/>
    <w:rsid w:val="00D25E68"/>
    <w:rsid w:val="00D51FC1"/>
    <w:rsid w:val="00D522A5"/>
    <w:rsid w:val="00D60BBC"/>
    <w:rsid w:val="00D65CC5"/>
    <w:rsid w:val="00D73415"/>
    <w:rsid w:val="00D81DDE"/>
    <w:rsid w:val="00D82B95"/>
    <w:rsid w:val="00D85F7F"/>
    <w:rsid w:val="00D97D6A"/>
    <w:rsid w:val="00DB0C6E"/>
    <w:rsid w:val="00DC330F"/>
    <w:rsid w:val="00DC418C"/>
    <w:rsid w:val="00DC6A13"/>
    <w:rsid w:val="00DD02A5"/>
    <w:rsid w:val="00DD0CCF"/>
    <w:rsid w:val="00DD11B6"/>
    <w:rsid w:val="00DD405F"/>
    <w:rsid w:val="00DE034F"/>
    <w:rsid w:val="00DE3CBF"/>
    <w:rsid w:val="00E1628C"/>
    <w:rsid w:val="00E233DB"/>
    <w:rsid w:val="00E408AC"/>
    <w:rsid w:val="00E54FA9"/>
    <w:rsid w:val="00E72C57"/>
    <w:rsid w:val="00E74A74"/>
    <w:rsid w:val="00E864F6"/>
    <w:rsid w:val="00E95183"/>
    <w:rsid w:val="00EA7A28"/>
    <w:rsid w:val="00EB4B90"/>
    <w:rsid w:val="00EB73B0"/>
    <w:rsid w:val="00ED173A"/>
    <w:rsid w:val="00EE0806"/>
    <w:rsid w:val="00EF050E"/>
    <w:rsid w:val="00EF6462"/>
    <w:rsid w:val="00EF700B"/>
    <w:rsid w:val="00F06335"/>
    <w:rsid w:val="00F173DD"/>
    <w:rsid w:val="00F54013"/>
    <w:rsid w:val="00F60325"/>
    <w:rsid w:val="00F71FB6"/>
    <w:rsid w:val="00F737D5"/>
    <w:rsid w:val="00F75948"/>
    <w:rsid w:val="00FB4690"/>
    <w:rsid w:val="00FC6952"/>
    <w:rsid w:val="00FD1111"/>
    <w:rsid w:val="00FE1D0A"/>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E319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49"/>
    <w:pPr>
      <w:spacing w:before="40" w:after="40"/>
      <w:jc w:val="both"/>
    </w:pPr>
    <w:rPr>
      <w:rFonts w:ascii="Times New Roman" w:eastAsia="Times New Roman" w:hAnsi="Times New Roman" w:cs="Times New Roman"/>
      <w:sz w:val="22"/>
    </w:rPr>
  </w:style>
  <w:style w:type="paragraph" w:styleId="Heading1">
    <w:name w:val="heading 1"/>
    <w:basedOn w:val="Normal"/>
    <w:next w:val="Normal"/>
    <w:link w:val="Heading1Char"/>
    <w:qFormat/>
    <w:rsid w:val="00887149"/>
    <w:pPr>
      <w:keepNext/>
      <w:numPr>
        <w:numId w:val="19"/>
      </w:numPr>
      <w:tabs>
        <w:tab w:val="left" w:pos="720"/>
      </w:tabs>
      <w:overflowPunct w:val="0"/>
      <w:autoSpaceDE w:val="0"/>
      <w:autoSpaceDN w:val="0"/>
      <w:adjustRightInd w:val="0"/>
      <w:spacing w:before="240" w:after="60"/>
      <w:jc w:val="left"/>
      <w:textAlignment w:val="baseline"/>
      <w:outlineLvl w:val="0"/>
    </w:pPr>
    <w:rPr>
      <w:rFonts w:ascii="Arial" w:hAnsi="Arial"/>
      <w:b/>
      <w:caps/>
      <w:kern w:val="28"/>
      <w:szCs w:val="20"/>
    </w:rPr>
  </w:style>
  <w:style w:type="paragraph" w:styleId="Heading2">
    <w:name w:val="heading 2"/>
    <w:basedOn w:val="Normal"/>
    <w:next w:val="Normal"/>
    <w:link w:val="Heading2Char"/>
    <w:qFormat/>
    <w:rsid w:val="00887149"/>
    <w:pPr>
      <w:keepNext/>
      <w:numPr>
        <w:ilvl w:val="1"/>
        <w:numId w:val="19"/>
      </w:numPr>
      <w:overflowPunct w:val="0"/>
      <w:autoSpaceDE w:val="0"/>
      <w:autoSpaceDN w:val="0"/>
      <w:adjustRightInd w:val="0"/>
      <w:spacing w:before="240" w:after="60"/>
      <w:textAlignment w:val="baseline"/>
      <w:outlineLvl w:val="1"/>
    </w:pPr>
    <w:rPr>
      <w:rFonts w:ascii="Arial" w:hAnsi="Arial"/>
      <w:b/>
      <w:szCs w:val="20"/>
    </w:rPr>
  </w:style>
  <w:style w:type="paragraph" w:styleId="Heading3">
    <w:name w:val="heading 3"/>
    <w:basedOn w:val="Normal"/>
    <w:next w:val="Normal"/>
    <w:link w:val="Heading3Char"/>
    <w:qFormat/>
    <w:rsid w:val="00887149"/>
    <w:pPr>
      <w:keepNext/>
      <w:numPr>
        <w:ilvl w:val="2"/>
        <w:numId w:val="19"/>
      </w:numPr>
      <w:overflowPunct w:val="0"/>
      <w:autoSpaceDE w:val="0"/>
      <w:autoSpaceDN w:val="0"/>
      <w:adjustRightInd w:val="0"/>
      <w:spacing w:before="240" w:after="60"/>
      <w:textAlignment w:val="baseline"/>
      <w:outlineLvl w:val="2"/>
    </w:pPr>
    <w:rPr>
      <w:rFonts w:ascii="Arial" w:hAnsi="Arial"/>
      <w:b/>
      <w:szCs w:val="20"/>
    </w:rPr>
  </w:style>
  <w:style w:type="paragraph" w:styleId="Heading4">
    <w:name w:val="heading 4"/>
    <w:basedOn w:val="Normal"/>
    <w:next w:val="Normal"/>
    <w:link w:val="Heading4Char"/>
    <w:qFormat/>
    <w:rsid w:val="00887149"/>
    <w:pPr>
      <w:keepNext/>
      <w:numPr>
        <w:ilvl w:val="3"/>
        <w:numId w:val="19"/>
      </w:numPr>
      <w:overflowPunct w:val="0"/>
      <w:autoSpaceDE w:val="0"/>
      <w:autoSpaceDN w:val="0"/>
      <w:adjustRightInd w:val="0"/>
      <w:spacing w:before="240" w:after="60"/>
      <w:textAlignment w:val="baseline"/>
      <w:outlineLvl w:val="3"/>
    </w:pPr>
    <w:rPr>
      <w:rFonts w:ascii="Arial" w:hAnsi="Arial"/>
      <w:b/>
      <w:i/>
      <w:szCs w:val="20"/>
    </w:rPr>
  </w:style>
  <w:style w:type="paragraph" w:styleId="Heading5">
    <w:name w:val="heading 5"/>
    <w:basedOn w:val="Normal"/>
    <w:next w:val="Normal"/>
    <w:link w:val="Heading5Char"/>
    <w:qFormat/>
    <w:rsid w:val="00887149"/>
    <w:pPr>
      <w:numPr>
        <w:ilvl w:val="4"/>
        <w:numId w:val="19"/>
      </w:numPr>
      <w:overflowPunct w:val="0"/>
      <w:autoSpaceDE w:val="0"/>
      <w:autoSpaceDN w:val="0"/>
      <w:adjustRightInd w:val="0"/>
      <w:spacing w:before="240" w:after="60"/>
      <w:textAlignment w:val="baseline"/>
      <w:outlineLvl w:val="4"/>
    </w:pPr>
    <w:rPr>
      <w:rFonts w:ascii="Arial" w:hAnsi="Arial"/>
      <w:b/>
      <w:szCs w:val="20"/>
    </w:rPr>
  </w:style>
  <w:style w:type="paragraph" w:styleId="Heading6">
    <w:name w:val="heading 6"/>
    <w:basedOn w:val="Normal"/>
    <w:next w:val="Normal"/>
    <w:link w:val="Heading6Char"/>
    <w:qFormat/>
    <w:rsid w:val="00887149"/>
    <w:pPr>
      <w:numPr>
        <w:ilvl w:val="5"/>
        <w:numId w:val="19"/>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link w:val="Heading7Char"/>
    <w:qFormat/>
    <w:rsid w:val="00887149"/>
    <w:pPr>
      <w:numPr>
        <w:ilvl w:val="6"/>
        <w:numId w:val="19"/>
      </w:numPr>
      <w:overflowPunct w:val="0"/>
      <w:autoSpaceDE w:val="0"/>
      <w:autoSpaceDN w:val="0"/>
      <w:adjustRightInd w:val="0"/>
      <w:spacing w:before="240" w:after="60"/>
      <w:textAlignment w:val="baseline"/>
      <w:outlineLvl w:val="6"/>
    </w:pPr>
    <w:rPr>
      <w:rFonts w:ascii="Arial" w:hAnsi="Arial"/>
      <w:sz w:val="20"/>
      <w:szCs w:val="20"/>
    </w:rPr>
  </w:style>
  <w:style w:type="paragraph" w:styleId="Heading8">
    <w:name w:val="heading 8"/>
    <w:basedOn w:val="Normal"/>
    <w:next w:val="Normal"/>
    <w:link w:val="Heading8Char"/>
    <w:qFormat/>
    <w:rsid w:val="00887149"/>
    <w:pPr>
      <w:numPr>
        <w:ilvl w:val="7"/>
        <w:numId w:val="19"/>
      </w:numPr>
      <w:overflowPunct w:val="0"/>
      <w:autoSpaceDE w:val="0"/>
      <w:autoSpaceDN w:val="0"/>
      <w:adjustRightInd w:val="0"/>
      <w:spacing w:before="240" w:after="60"/>
      <w:textAlignment w:val="baseline"/>
      <w:outlineLvl w:val="7"/>
    </w:pPr>
    <w:rPr>
      <w:rFonts w:ascii="Arial" w:hAnsi="Arial"/>
      <w:i/>
      <w:sz w:val="20"/>
      <w:szCs w:val="20"/>
    </w:rPr>
  </w:style>
  <w:style w:type="paragraph" w:styleId="Heading9">
    <w:name w:val="heading 9"/>
    <w:basedOn w:val="Normal"/>
    <w:next w:val="Normal"/>
    <w:link w:val="Heading9Char"/>
    <w:qFormat/>
    <w:rsid w:val="00887149"/>
    <w:pPr>
      <w:numPr>
        <w:ilvl w:val="8"/>
        <w:numId w:val="19"/>
      </w:numPr>
      <w:overflowPunct w:val="0"/>
      <w:autoSpaceDE w:val="0"/>
      <w:autoSpaceDN w:val="0"/>
      <w:adjustRightInd w:val="0"/>
      <w:spacing w:before="240" w:after="60"/>
      <w:textAlignment w:val="baseline"/>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013"/>
    <w:rPr>
      <w:rFonts w:ascii="Arial" w:eastAsia="Times New Roman" w:hAnsi="Arial" w:cs="Times New Roman"/>
      <w:b/>
      <w:caps/>
      <w:kern w:val="28"/>
      <w:sz w:val="22"/>
      <w:szCs w:val="20"/>
    </w:rPr>
  </w:style>
  <w:style w:type="paragraph" w:styleId="Title">
    <w:name w:val="Title"/>
    <w:basedOn w:val="Normal"/>
    <w:next w:val="Normal"/>
    <w:link w:val="TitleChar"/>
    <w:uiPriority w:val="10"/>
    <w:qFormat/>
    <w:rsid w:val="006510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101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87149"/>
    <w:pPr>
      <w:spacing w:before="100" w:after="10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87149"/>
    <w:rPr>
      <w:rFonts w:ascii="Lucida Grande" w:hAnsi="Lucida Grande"/>
      <w:sz w:val="18"/>
      <w:szCs w:val="18"/>
    </w:rPr>
  </w:style>
  <w:style w:type="character" w:customStyle="1" w:styleId="BalloonTextChar">
    <w:name w:val="Balloon Text Char"/>
    <w:basedOn w:val="DefaultParagraphFont"/>
    <w:link w:val="BalloonText"/>
    <w:semiHidden/>
    <w:rsid w:val="008D6A57"/>
    <w:rPr>
      <w:rFonts w:ascii="Lucida Grande" w:eastAsia="Times New Roman" w:hAnsi="Lucida Grande" w:cs="Times New Roman"/>
      <w:sz w:val="18"/>
      <w:szCs w:val="18"/>
    </w:rPr>
  </w:style>
  <w:style w:type="character" w:customStyle="1" w:styleId="Heading2Char">
    <w:name w:val="Heading 2 Char"/>
    <w:basedOn w:val="DefaultParagraphFont"/>
    <w:link w:val="Heading2"/>
    <w:rsid w:val="008D6A57"/>
    <w:rPr>
      <w:rFonts w:ascii="Arial" w:eastAsia="Times New Roman" w:hAnsi="Arial" w:cs="Times New Roman"/>
      <w:b/>
      <w:sz w:val="22"/>
      <w:szCs w:val="20"/>
    </w:rPr>
  </w:style>
  <w:style w:type="paragraph" w:styleId="Header">
    <w:name w:val="header"/>
    <w:basedOn w:val="Normal"/>
    <w:link w:val="HeaderChar"/>
    <w:rsid w:val="00887149"/>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rsid w:val="00DE3CBF"/>
    <w:rPr>
      <w:rFonts w:ascii="Times New Roman" w:eastAsia="Times New Roman" w:hAnsi="Times New Roman" w:cs="Times New Roman"/>
      <w:sz w:val="22"/>
      <w:szCs w:val="20"/>
    </w:rPr>
  </w:style>
  <w:style w:type="paragraph" w:styleId="Footer">
    <w:name w:val="footer"/>
    <w:basedOn w:val="Normal"/>
    <w:link w:val="FooterChar"/>
    <w:rsid w:val="00887149"/>
    <w:pPr>
      <w:tabs>
        <w:tab w:val="center" w:pos="4320"/>
        <w:tab w:val="right" w:pos="8640"/>
      </w:tabs>
    </w:pPr>
  </w:style>
  <w:style w:type="character" w:customStyle="1" w:styleId="FooterChar">
    <w:name w:val="Footer Char"/>
    <w:basedOn w:val="DefaultParagraphFont"/>
    <w:link w:val="Footer"/>
    <w:rsid w:val="00DE3CBF"/>
    <w:rPr>
      <w:rFonts w:ascii="Times New Roman" w:eastAsia="Times New Roman" w:hAnsi="Times New Roman" w:cs="Times New Roman"/>
      <w:sz w:val="22"/>
    </w:rPr>
  </w:style>
  <w:style w:type="paragraph" w:styleId="ListParagraph">
    <w:name w:val="List Paragraph"/>
    <w:basedOn w:val="Normal"/>
    <w:uiPriority w:val="34"/>
    <w:qFormat/>
    <w:rsid w:val="00373082"/>
    <w:pPr>
      <w:ind w:left="720"/>
      <w:contextualSpacing/>
    </w:pPr>
  </w:style>
  <w:style w:type="paragraph" w:styleId="TOCHeading">
    <w:name w:val="TOC Heading"/>
    <w:basedOn w:val="Heading1"/>
    <w:next w:val="Normal"/>
    <w:uiPriority w:val="39"/>
    <w:unhideWhenUsed/>
    <w:qFormat/>
    <w:rsid w:val="005C7877"/>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TOC1">
    <w:name w:val="toc 1"/>
    <w:basedOn w:val="Normal"/>
    <w:next w:val="Normal"/>
    <w:uiPriority w:val="39"/>
    <w:rsid w:val="00887149"/>
    <w:pPr>
      <w:tabs>
        <w:tab w:val="right" w:leader="dot" w:pos="9360"/>
      </w:tabs>
      <w:overflowPunct w:val="0"/>
      <w:autoSpaceDE w:val="0"/>
      <w:autoSpaceDN w:val="0"/>
      <w:adjustRightInd w:val="0"/>
      <w:spacing w:before="120"/>
      <w:textAlignment w:val="baseline"/>
    </w:pPr>
    <w:rPr>
      <w:b/>
      <w:i/>
      <w:szCs w:val="20"/>
    </w:rPr>
  </w:style>
  <w:style w:type="paragraph" w:styleId="TOC2">
    <w:name w:val="toc 2"/>
    <w:basedOn w:val="Normal"/>
    <w:next w:val="Normal"/>
    <w:uiPriority w:val="39"/>
    <w:rsid w:val="00887149"/>
    <w:pPr>
      <w:tabs>
        <w:tab w:val="right" w:leader="dot" w:pos="9360"/>
      </w:tabs>
      <w:overflowPunct w:val="0"/>
      <w:autoSpaceDE w:val="0"/>
      <w:autoSpaceDN w:val="0"/>
      <w:adjustRightInd w:val="0"/>
      <w:spacing w:before="120"/>
      <w:ind w:left="240"/>
      <w:textAlignment w:val="baseline"/>
    </w:pPr>
    <w:rPr>
      <w:b/>
      <w:szCs w:val="20"/>
    </w:rPr>
  </w:style>
  <w:style w:type="paragraph" w:styleId="TOC3">
    <w:name w:val="toc 3"/>
    <w:basedOn w:val="Normal"/>
    <w:next w:val="Normal"/>
    <w:semiHidden/>
    <w:rsid w:val="00887149"/>
    <w:pPr>
      <w:tabs>
        <w:tab w:val="right" w:leader="dot" w:pos="9360"/>
      </w:tabs>
      <w:overflowPunct w:val="0"/>
      <w:autoSpaceDE w:val="0"/>
      <w:autoSpaceDN w:val="0"/>
      <w:adjustRightInd w:val="0"/>
      <w:ind w:left="480"/>
      <w:textAlignment w:val="baseline"/>
    </w:pPr>
    <w:rPr>
      <w:sz w:val="20"/>
      <w:szCs w:val="20"/>
    </w:rPr>
  </w:style>
  <w:style w:type="paragraph" w:styleId="TOC4">
    <w:name w:val="toc 4"/>
    <w:basedOn w:val="Normal"/>
    <w:next w:val="Normal"/>
    <w:autoRedefine/>
    <w:semiHidden/>
    <w:rsid w:val="00887149"/>
    <w:pPr>
      <w:ind w:left="720"/>
    </w:pPr>
    <w:rPr>
      <w:i/>
      <w:sz w:val="20"/>
    </w:rPr>
  </w:style>
  <w:style w:type="paragraph" w:styleId="TOC5">
    <w:name w:val="toc 5"/>
    <w:basedOn w:val="Normal"/>
    <w:next w:val="Normal"/>
    <w:autoRedefine/>
    <w:semiHidden/>
    <w:rsid w:val="00887149"/>
    <w:pPr>
      <w:ind w:left="960"/>
    </w:pPr>
  </w:style>
  <w:style w:type="paragraph" w:styleId="TOC6">
    <w:name w:val="toc 6"/>
    <w:basedOn w:val="Normal"/>
    <w:next w:val="Normal"/>
    <w:autoRedefine/>
    <w:semiHidden/>
    <w:rsid w:val="00887149"/>
    <w:pPr>
      <w:ind w:left="1200"/>
    </w:pPr>
  </w:style>
  <w:style w:type="paragraph" w:styleId="TOC7">
    <w:name w:val="toc 7"/>
    <w:basedOn w:val="Normal"/>
    <w:next w:val="Normal"/>
    <w:autoRedefine/>
    <w:semiHidden/>
    <w:rsid w:val="00887149"/>
    <w:pPr>
      <w:ind w:left="1440"/>
    </w:pPr>
  </w:style>
  <w:style w:type="paragraph" w:styleId="TOC8">
    <w:name w:val="toc 8"/>
    <w:basedOn w:val="Normal"/>
    <w:next w:val="Normal"/>
    <w:autoRedefine/>
    <w:semiHidden/>
    <w:rsid w:val="00887149"/>
    <w:pPr>
      <w:ind w:left="1680"/>
    </w:pPr>
  </w:style>
  <w:style w:type="paragraph" w:styleId="TOC9">
    <w:name w:val="toc 9"/>
    <w:basedOn w:val="Normal"/>
    <w:next w:val="Normal"/>
    <w:autoRedefine/>
    <w:semiHidden/>
    <w:rsid w:val="00887149"/>
    <w:pPr>
      <w:ind w:left="1920"/>
    </w:pPr>
  </w:style>
  <w:style w:type="character" w:styleId="PageNumber">
    <w:name w:val="page number"/>
    <w:basedOn w:val="DefaultParagraphFont"/>
    <w:rsid w:val="00887149"/>
  </w:style>
  <w:style w:type="character" w:customStyle="1" w:styleId="abstracttext">
    <w:name w:val="abstract_text"/>
    <w:basedOn w:val="DefaultParagraphFont"/>
    <w:rsid w:val="00887149"/>
  </w:style>
  <w:style w:type="paragraph" w:customStyle="1" w:styleId="Body">
    <w:name w:val="Body"/>
    <w:autoRedefine/>
    <w:rsid w:val="00887149"/>
    <w:rPr>
      <w:rFonts w:ascii="Helvetica" w:eastAsia="ヒラギノ角ゴ Pro W3" w:hAnsi="Helvetica" w:cs="Times New Roman"/>
      <w:color w:val="000000"/>
      <w:szCs w:val="20"/>
    </w:rPr>
  </w:style>
  <w:style w:type="paragraph" w:styleId="BodyText2">
    <w:name w:val="Body Text 2"/>
    <w:basedOn w:val="Normal"/>
    <w:link w:val="BodyText2Char"/>
    <w:rsid w:val="00887149"/>
    <w:pPr>
      <w:suppressAutoHyphens/>
      <w:overflowPunct w:val="0"/>
      <w:autoSpaceDE w:val="0"/>
      <w:autoSpaceDN w:val="0"/>
      <w:adjustRightInd w:val="0"/>
      <w:ind w:left="720" w:hanging="720"/>
      <w:textAlignment w:val="baseline"/>
    </w:pPr>
    <w:rPr>
      <w:noProof/>
      <w:sz w:val="20"/>
      <w:szCs w:val="20"/>
    </w:rPr>
  </w:style>
  <w:style w:type="character" w:customStyle="1" w:styleId="BodyText2Char">
    <w:name w:val="Body Text 2 Char"/>
    <w:basedOn w:val="DefaultParagraphFont"/>
    <w:link w:val="BodyText2"/>
    <w:rsid w:val="00887149"/>
    <w:rPr>
      <w:rFonts w:ascii="Times New Roman" w:eastAsia="Times New Roman" w:hAnsi="Times New Roman" w:cs="Times New Roman"/>
      <w:noProof/>
      <w:sz w:val="20"/>
      <w:szCs w:val="20"/>
    </w:rPr>
  </w:style>
  <w:style w:type="paragraph" w:customStyle="1" w:styleId="bullet">
    <w:name w:val="bullet"/>
    <w:basedOn w:val="Normal"/>
    <w:rsid w:val="00887149"/>
    <w:pPr>
      <w:overflowPunct w:val="0"/>
      <w:autoSpaceDE w:val="0"/>
      <w:autoSpaceDN w:val="0"/>
      <w:adjustRightInd w:val="0"/>
      <w:spacing w:before="60" w:after="60"/>
      <w:ind w:left="720" w:hanging="720"/>
      <w:textAlignment w:val="baseline"/>
    </w:pPr>
    <w:rPr>
      <w:szCs w:val="20"/>
    </w:rPr>
  </w:style>
  <w:style w:type="paragraph" w:styleId="Caption">
    <w:name w:val="caption"/>
    <w:basedOn w:val="Normal"/>
    <w:next w:val="Normal"/>
    <w:qFormat/>
    <w:rsid w:val="00887149"/>
    <w:pPr>
      <w:spacing w:before="120" w:after="120"/>
    </w:pPr>
    <w:rPr>
      <w:bCs/>
      <w:szCs w:val="20"/>
    </w:rPr>
  </w:style>
  <w:style w:type="character" w:styleId="CommentReference">
    <w:name w:val="annotation reference"/>
    <w:basedOn w:val="DefaultParagraphFont"/>
    <w:semiHidden/>
    <w:rsid w:val="00887149"/>
    <w:rPr>
      <w:sz w:val="16"/>
      <w:szCs w:val="16"/>
    </w:rPr>
  </w:style>
  <w:style w:type="paragraph" w:styleId="CommentText">
    <w:name w:val="annotation text"/>
    <w:basedOn w:val="Normal"/>
    <w:link w:val="CommentTextChar"/>
    <w:semiHidden/>
    <w:rsid w:val="00887149"/>
    <w:rPr>
      <w:sz w:val="20"/>
      <w:szCs w:val="20"/>
    </w:rPr>
  </w:style>
  <w:style w:type="character" w:customStyle="1" w:styleId="CommentTextChar">
    <w:name w:val="Comment Text Char"/>
    <w:basedOn w:val="DefaultParagraphFont"/>
    <w:link w:val="CommentText"/>
    <w:semiHidden/>
    <w:rsid w:val="008871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87149"/>
    <w:rPr>
      <w:sz w:val="24"/>
      <w:szCs w:val="24"/>
    </w:rPr>
  </w:style>
  <w:style w:type="character" w:customStyle="1" w:styleId="CommentSubjectChar">
    <w:name w:val="Comment Subject Char"/>
    <w:basedOn w:val="CommentTextChar"/>
    <w:link w:val="CommentSubject"/>
    <w:semiHidden/>
    <w:rsid w:val="00887149"/>
    <w:rPr>
      <w:rFonts w:ascii="Times New Roman" w:eastAsia="Times New Roman" w:hAnsi="Times New Roman" w:cs="Times New Roman"/>
      <w:sz w:val="20"/>
      <w:szCs w:val="20"/>
    </w:rPr>
  </w:style>
  <w:style w:type="paragraph" w:styleId="DocumentMap">
    <w:name w:val="Document Map"/>
    <w:basedOn w:val="Normal"/>
    <w:link w:val="DocumentMapChar"/>
    <w:semiHidden/>
    <w:rsid w:val="00887149"/>
    <w:pPr>
      <w:shd w:val="clear" w:color="auto" w:fill="000080"/>
    </w:pPr>
    <w:rPr>
      <w:rFonts w:ascii="Tahoma" w:hAnsi="Tahoma" w:cs="Tahoma"/>
    </w:rPr>
  </w:style>
  <w:style w:type="character" w:customStyle="1" w:styleId="DocumentMapChar">
    <w:name w:val="Document Map Char"/>
    <w:basedOn w:val="DefaultParagraphFont"/>
    <w:link w:val="DocumentMap"/>
    <w:semiHidden/>
    <w:rsid w:val="00887149"/>
    <w:rPr>
      <w:rFonts w:ascii="Tahoma" w:eastAsia="Times New Roman" w:hAnsi="Tahoma" w:cs="Tahoma"/>
      <w:sz w:val="22"/>
      <w:shd w:val="clear" w:color="auto" w:fill="000080"/>
    </w:rPr>
  </w:style>
  <w:style w:type="character" w:styleId="EndnoteReference">
    <w:name w:val="endnote reference"/>
    <w:basedOn w:val="DefaultParagraphFont"/>
    <w:semiHidden/>
    <w:rsid w:val="00887149"/>
    <w:rPr>
      <w:vertAlign w:val="superscript"/>
    </w:rPr>
  </w:style>
  <w:style w:type="paragraph" w:styleId="EndnoteText">
    <w:name w:val="endnote text"/>
    <w:basedOn w:val="Normal"/>
    <w:link w:val="EndnoteTextChar"/>
    <w:semiHidden/>
    <w:rsid w:val="00887149"/>
    <w:rPr>
      <w:sz w:val="20"/>
      <w:szCs w:val="20"/>
    </w:rPr>
  </w:style>
  <w:style w:type="character" w:customStyle="1" w:styleId="EndnoteTextChar">
    <w:name w:val="Endnote Text Char"/>
    <w:basedOn w:val="DefaultParagraphFont"/>
    <w:link w:val="EndnoteText"/>
    <w:semiHidden/>
    <w:rsid w:val="00887149"/>
    <w:rPr>
      <w:rFonts w:ascii="Times New Roman" w:eastAsia="Times New Roman" w:hAnsi="Times New Roman" w:cs="Times New Roman"/>
      <w:sz w:val="20"/>
      <w:szCs w:val="20"/>
    </w:rPr>
  </w:style>
  <w:style w:type="character" w:styleId="FollowedHyperlink">
    <w:name w:val="FollowedHyperlink"/>
    <w:basedOn w:val="DefaultParagraphFont"/>
    <w:rsid w:val="00887149"/>
    <w:rPr>
      <w:color w:val="800080"/>
      <w:u w:val="single"/>
    </w:rPr>
  </w:style>
  <w:style w:type="character" w:styleId="FootnoteReference">
    <w:name w:val="footnote reference"/>
    <w:basedOn w:val="DefaultParagraphFont"/>
    <w:semiHidden/>
    <w:rsid w:val="00887149"/>
    <w:rPr>
      <w:vertAlign w:val="superscript"/>
    </w:rPr>
  </w:style>
  <w:style w:type="paragraph" w:styleId="FootnoteText">
    <w:name w:val="footnote text"/>
    <w:basedOn w:val="Normal"/>
    <w:link w:val="FootnoteTextChar"/>
    <w:semiHidden/>
    <w:rsid w:val="00887149"/>
    <w:rPr>
      <w:sz w:val="20"/>
      <w:szCs w:val="20"/>
    </w:rPr>
  </w:style>
  <w:style w:type="character" w:customStyle="1" w:styleId="FootnoteTextChar">
    <w:name w:val="Footnote Text Char"/>
    <w:basedOn w:val="DefaultParagraphFont"/>
    <w:link w:val="FootnoteText"/>
    <w:semiHidden/>
    <w:rsid w:val="00887149"/>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887149"/>
    <w:rPr>
      <w:rFonts w:ascii="Arial" w:eastAsia="Times New Roman" w:hAnsi="Arial" w:cs="Times New Roman"/>
      <w:b/>
      <w:sz w:val="22"/>
      <w:szCs w:val="20"/>
    </w:rPr>
  </w:style>
  <w:style w:type="character" w:customStyle="1" w:styleId="Heading4Char">
    <w:name w:val="Heading 4 Char"/>
    <w:basedOn w:val="DefaultParagraphFont"/>
    <w:link w:val="Heading4"/>
    <w:rsid w:val="00887149"/>
    <w:rPr>
      <w:rFonts w:ascii="Arial" w:eastAsia="Times New Roman" w:hAnsi="Arial" w:cs="Times New Roman"/>
      <w:b/>
      <w:i/>
      <w:sz w:val="22"/>
      <w:szCs w:val="20"/>
    </w:rPr>
  </w:style>
  <w:style w:type="character" w:customStyle="1" w:styleId="Heading5Char">
    <w:name w:val="Heading 5 Char"/>
    <w:basedOn w:val="DefaultParagraphFont"/>
    <w:link w:val="Heading5"/>
    <w:rsid w:val="00887149"/>
    <w:rPr>
      <w:rFonts w:ascii="Arial" w:eastAsia="Times New Roman" w:hAnsi="Arial" w:cs="Times New Roman"/>
      <w:b/>
      <w:sz w:val="22"/>
      <w:szCs w:val="20"/>
    </w:rPr>
  </w:style>
  <w:style w:type="character" w:customStyle="1" w:styleId="Heading6Char">
    <w:name w:val="Heading 6 Char"/>
    <w:basedOn w:val="DefaultParagraphFont"/>
    <w:link w:val="Heading6"/>
    <w:rsid w:val="00887149"/>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887149"/>
    <w:rPr>
      <w:rFonts w:ascii="Arial" w:eastAsia="Times New Roman" w:hAnsi="Arial" w:cs="Times New Roman"/>
      <w:sz w:val="20"/>
      <w:szCs w:val="20"/>
    </w:rPr>
  </w:style>
  <w:style w:type="character" w:customStyle="1" w:styleId="Heading8Char">
    <w:name w:val="Heading 8 Char"/>
    <w:basedOn w:val="DefaultParagraphFont"/>
    <w:link w:val="Heading8"/>
    <w:rsid w:val="00887149"/>
    <w:rPr>
      <w:rFonts w:ascii="Arial" w:eastAsia="Times New Roman" w:hAnsi="Arial" w:cs="Times New Roman"/>
      <w:i/>
      <w:sz w:val="20"/>
      <w:szCs w:val="20"/>
    </w:rPr>
  </w:style>
  <w:style w:type="character" w:customStyle="1" w:styleId="Heading9Char">
    <w:name w:val="Heading 9 Char"/>
    <w:basedOn w:val="DefaultParagraphFont"/>
    <w:link w:val="Heading9"/>
    <w:rsid w:val="00887149"/>
    <w:rPr>
      <w:rFonts w:ascii="Arial" w:eastAsia="Times New Roman" w:hAnsi="Arial" w:cs="Times New Roman"/>
      <w:b/>
      <w:i/>
      <w:sz w:val="18"/>
      <w:szCs w:val="20"/>
    </w:rPr>
  </w:style>
  <w:style w:type="paragraph" w:styleId="HTMLPreformatted">
    <w:name w:val="HTML Preformatted"/>
    <w:basedOn w:val="Normal"/>
    <w:link w:val="HTMLPreformattedChar"/>
    <w:rsid w:val="00887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887149"/>
    <w:rPr>
      <w:rFonts w:ascii="Courier New" w:eastAsia="Courier New" w:hAnsi="Courier New" w:cs="Courier New"/>
      <w:sz w:val="20"/>
      <w:szCs w:val="20"/>
    </w:rPr>
  </w:style>
  <w:style w:type="character" w:styleId="Hyperlink">
    <w:name w:val="Hyperlink"/>
    <w:basedOn w:val="DefaultParagraphFont"/>
    <w:rsid w:val="00887149"/>
    <w:rPr>
      <w:color w:val="0000FF"/>
      <w:u w:val="single"/>
    </w:rPr>
  </w:style>
  <w:style w:type="paragraph" w:styleId="MacroText">
    <w:name w:val="macro"/>
    <w:link w:val="MacroTextChar"/>
    <w:rsid w:val="00887149"/>
    <w:pPr>
      <w:tabs>
        <w:tab w:val="left" w:pos="480"/>
        <w:tab w:val="left" w:pos="960"/>
        <w:tab w:val="left" w:pos="1440"/>
        <w:tab w:val="left" w:pos="1920"/>
        <w:tab w:val="left" w:pos="2400"/>
        <w:tab w:val="left" w:pos="2880"/>
        <w:tab w:val="left" w:pos="3360"/>
        <w:tab w:val="left" w:pos="3840"/>
        <w:tab w:val="left" w:pos="4320"/>
      </w:tabs>
      <w:spacing w:before="100" w:after="100"/>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887149"/>
    <w:rPr>
      <w:rFonts w:ascii="Courier New" w:eastAsia="Times New Roman" w:hAnsi="Courier New" w:cs="Courier New"/>
      <w:sz w:val="20"/>
      <w:szCs w:val="20"/>
    </w:rPr>
  </w:style>
  <w:style w:type="numbering" w:customStyle="1" w:styleId="NormalList">
    <w:name w:val="Normal List"/>
    <w:rsid w:val="00887149"/>
    <w:pPr>
      <w:numPr>
        <w:numId w:val="17"/>
      </w:numPr>
    </w:pPr>
  </w:style>
  <w:style w:type="numbering" w:customStyle="1" w:styleId="NumberedList">
    <w:name w:val="Numbered List"/>
    <w:rsid w:val="00887149"/>
    <w:pPr>
      <w:numPr>
        <w:numId w:val="18"/>
      </w:numPr>
    </w:pPr>
  </w:style>
  <w:style w:type="paragraph" w:styleId="PlainText">
    <w:name w:val="Plain Text"/>
    <w:basedOn w:val="Normal"/>
    <w:link w:val="PlainTextChar"/>
    <w:rsid w:val="00887149"/>
    <w:pPr>
      <w:spacing w:before="0" w:after="0"/>
      <w:jc w:val="left"/>
    </w:pPr>
    <w:rPr>
      <w:rFonts w:ascii="Courier New" w:hAnsi="Courier New" w:cs="Courier New"/>
      <w:sz w:val="20"/>
      <w:szCs w:val="20"/>
    </w:rPr>
  </w:style>
  <w:style w:type="character" w:customStyle="1" w:styleId="PlainTextChar">
    <w:name w:val="Plain Text Char"/>
    <w:basedOn w:val="DefaultParagraphFont"/>
    <w:link w:val="PlainText"/>
    <w:rsid w:val="00887149"/>
    <w:rPr>
      <w:rFonts w:ascii="Courier New" w:eastAsia="Times New Roman" w:hAnsi="Courier New" w:cs="Courier New"/>
      <w:sz w:val="20"/>
      <w:szCs w:val="20"/>
    </w:rPr>
  </w:style>
  <w:style w:type="paragraph" w:customStyle="1" w:styleId="Style1">
    <w:name w:val="Style1"/>
    <w:basedOn w:val="Caption"/>
    <w:next w:val="Normal"/>
    <w:rsid w:val="00887149"/>
    <w:pPr>
      <w:keepNext/>
      <w:keepLines/>
    </w:pPr>
    <w:rPr>
      <w:b/>
      <w:bCs w:val="0"/>
    </w:rPr>
  </w:style>
  <w:style w:type="paragraph" w:customStyle="1" w:styleId="xl24">
    <w:name w:val="xl24"/>
    <w:basedOn w:val="Normal"/>
    <w:rsid w:val="00887149"/>
    <w:pPr>
      <w:spacing w:before="100" w:beforeAutospacing="1" w:after="100" w:afterAutospacing="1"/>
      <w:jc w:val="left"/>
    </w:pPr>
    <w:rPr>
      <w:rFonts w:ascii="Times" w:hAnsi="Times"/>
      <w:b/>
      <w:sz w:val="20"/>
      <w:szCs w:val="20"/>
    </w:rPr>
  </w:style>
  <w:style w:type="paragraph" w:customStyle="1" w:styleId="xl26">
    <w:name w:val="xl26"/>
    <w:basedOn w:val="Normal"/>
    <w:rsid w:val="00887149"/>
    <w:pPr>
      <w:shd w:val="clear" w:color="auto" w:fill="FFFF99"/>
      <w:spacing w:before="100" w:beforeAutospacing="1" w:after="100" w:afterAutospacing="1"/>
      <w:jc w:val="left"/>
    </w:pPr>
    <w:rPr>
      <w:rFonts w:ascii="Times" w:hAnsi="Times"/>
      <w:sz w:val="20"/>
      <w:szCs w:val="20"/>
    </w:rPr>
  </w:style>
  <w:style w:type="paragraph" w:customStyle="1" w:styleId="xl28">
    <w:name w:val="xl28"/>
    <w:basedOn w:val="Normal"/>
    <w:rsid w:val="00887149"/>
    <w:pPr>
      <w:shd w:val="clear" w:color="auto" w:fill="33CCCC"/>
      <w:spacing w:before="100" w:beforeAutospacing="1" w:after="100" w:afterAutospacing="1"/>
      <w:jc w:val="left"/>
    </w:pPr>
    <w:rPr>
      <w:rFonts w:ascii="Times" w:hAnsi="Times"/>
      <w:sz w:val="20"/>
      <w:szCs w:val="20"/>
    </w:rPr>
  </w:style>
  <w:style w:type="paragraph" w:customStyle="1" w:styleId="xl29">
    <w:name w:val="xl29"/>
    <w:basedOn w:val="Normal"/>
    <w:rsid w:val="00887149"/>
    <w:pPr>
      <w:spacing w:before="100" w:beforeAutospacing="1" w:after="100" w:afterAutospacing="1"/>
      <w:jc w:val="center"/>
    </w:pPr>
    <w:rPr>
      <w:rFonts w:ascii="Times" w:hAnsi="Times"/>
      <w:sz w:val="20"/>
      <w:szCs w:val="20"/>
    </w:rPr>
  </w:style>
  <w:style w:type="paragraph" w:customStyle="1" w:styleId="xl30">
    <w:name w:val="xl30"/>
    <w:basedOn w:val="Normal"/>
    <w:rsid w:val="00887149"/>
    <w:pPr>
      <w:spacing w:before="100" w:beforeAutospacing="1" w:after="100" w:afterAutospacing="1"/>
      <w:jc w:val="center"/>
    </w:pPr>
    <w:rPr>
      <w:rFonts w:ascii="Times" w:hAnsi="Times"/>
      <w:sz w:val="20"/>
      <w:szCs w:val="20"/>
    </w:rPr>
  </w:style>
  <w:style w:type="paragraph" w:customStyle="1" w:styleId="xl31">
    <w:name w:val="xl31"/>
    <w:basedOn w:val="Normal"/>
    <w:rsid w:val="00887149"/>
    <w:pPr>
      <w:spacing w:before="100" w:beforeAutospacing="1" w:after="100" w:afterAutospacing="1"/>
      <w:jc w:val="center"/>
    </w:pPr>
    <w:rPr>
      <w:rFonts w:ascii="Times" w:hAnsi="Times"/>
      <w:sz w:val="20"/>
      <w:szCs w:val="20"/>
    </w:rPr>
  </w:style>
  <w:style w:type="paragraph" w:customStyle="1" w:styleId="xl32">
    <w:name w:val="xl32"/>
    <w:basedOn w:val="Normal"/>
    <w:rsid w:val="00887149"/>
    <w:pPr>
      <w:spacing w:before="100" w:beforeAutospacing="1" w:after="100" w:afterAutospacing="1"/>
      <w:jc w:val="center"/>
    </w:pPr>
    <w:rPr>
      <w:rFonts w:ascii="Times" w:hAnsi="Times"/>
      <w:sz w:val="20"/>
      <w:szCs w:val="20"/>
    </w:rPr>
  </w:style>
  <w:style w:type="paragraph" w:customStyle="1" w:styleId="xl33">
    <w:name w:val="xl33"/>
    <w:basedOn w:val="Normal"/>
    <w:rsid w:val="00887149"/>
    <w:pPr>
      <w:shd w:val="clear" w:color="auto" w:fill="33CCCC"/>
      <w:spacing w:before="100" w:beforeAutospacing="1" w:after="100" w:afterAutospacing="1"/>
      <w:jc w:val="center"/>
    </w:pPr>
    <w:rPr>
      <w:rFonts w:ascii="Times" w:hAnsi="Times"/>
      <w:sz w:val="20"/>
      <w:szCs w:val="20"/>
    </w:rPr>
  </w:style>
  <w:style w:type="paragraph" w:customStyle="1" w:styleId="xl34">
    <w:name w:val="xl34"/>
    <w:basedOn w:val="Normal"/>
    <w:rsid w:val="00887149"/>
    <w:pPr>
      <w:shd w:val="clear" w:color="auto" w:fill="FFFF99"/>
      <w:spacing w:before="100" w:beforeAutospacing="1" w:after="100" w:afterAutospacing="1"/>
      <w:jc w:val="left"/>
    </w:pPr>
    <w:rPr>
      <w:rFonts w:ascii="Times" w:hAnsi="Times"/>
      <w:sz w:val="20"/>
      <w:szCs w:val="20"/>
    </w:rPr>
  </w:style>
  <w:style w:type="paragraph" w:customStyle="1" w:styleId="xl35">
    <w:name w:val="xl35"/>
    <w:basedOn w:val="Normal"/>
    <w:rsid w:val="00887149"/>
    <w:pPr>
      <w:pBdr>
        <w:top w:val="single" w:sz="8" w:space="0" w:color="auto"/>
        <w:left w:val="single" w:sz="8" w:space="0" w:color="auto"/>
        <w:bottom w:val="single" w:sz="8" w:space="0" w:color="auto"/>
        <w:right w:val="single" w:sz="8" w:space="0" w:color="auto"/>
      </w:pBdr>
      <w:shd w:val="clear" w:color="auto" w:fill="33CCCC"/>
      <w:spacing w:before="100" w:beforeAutospacing="1" w:after="100" w:afterAutospacing="1"/>
      <w:jc w:val="center"/>
    </w:pPr>
    <w:rPr>
      <w:rFonts w:ascii="Times" w:hAnsi="Times"/>
      <w:sz w:val="20"/>
      <w:szCs w:val="20"/>
    </w:rPr>
  </w:style>
  <w:style w:type="paragraph" w:customStyle="1" w:styleId="xl36">
    <w:name w:val="xl36"/>
    <w:basedOn w:val="Normal"/>
    <w:rsid w:val="00887149"/>
    <w:pPr>
      <w:spacing w:before="100" w:beforeAutospacing="1" w:after="100" w:afterAutospacing="1"/>
      <w:jc w:val="center"/>
    </w:pPr>
    <w:rPr>
      <w:rFonts w:ascii="Times" w:hAnsi="Times"/>
      <w:sz w:val="20"/>
      <w:szCs w:val="20"/>
    </w:rPr>
  </w:style>
  <w:style w:type="paragraph" w:customStyle="1" w:styleId="xl37">
    <w:name w:val="xl37"/>
    <w:basedOn w:val="Normal"/>
    <w:rsid w:val="00887149"/>
    <w:pPr>
      <w:spacing w:before="100" w:beforeAutospacing="1" w:after="100" w:afterAutospacing="1"/>
      <w:jc w:val="left"/>
    </w:pPr>
    <w:rPr>
      <w:rFonts w:ascii="Times" w:hAnsi="Times"/>
      <w:color w:val="DD0806"/>
      <w:sz w:val="20"/>
      <w:szCs w:val="20"/>
    </w:rPr>
  </w:style>
  <w:style w:type="paragraph" w:customStyle="1" w:styleId="xl38">
    <w:name w:val="xl38"/>
    <w:basedOn w:val="Normal"/>
    <w:rsid w:val="00887149"/>
    <w:pPr>
      <w:spacing w:before="100" w:beforeAutospacing="1" w:after="100" w:afterAutospacing="1"/>
      <w:jc w:val="center"/>
    </w:pPr>
    <w:rPr>
      <w:rFonts w:ascii="Times" w:hAnsi="Times"/>
      <w:b/>
      <w:sz w:val="20"/>
      <w:szCs w:val="20"/>
    </w:rPr>
  </w:style>
  <w:style w:type="character" w:customStyle="1" w:styleId="apple-converted-space">
    <w:name w:val="apple-converted-space"/>
    <w:basedOn w:val="DefaultParagraphFont"/>
    <w:rsid w:val="000412CC"/>
  </w:style>
  <w:style w:type="paragraph" w:styleId="Revision">
    <w:name w:val="Revision"/>
    <w:hidden/>
    <w:uiPriority w:val="99"/>
    <w:semiHidden/>
    <w:rsid w:val="007B13A1"/>
    <w:rPr>
      <w:rFonts w:ascii="Times New Roman" w:eastAsia="Times New Roman" w:hAnsi="Times New Roman" w:cs="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49"/>
    <w:pPr>
      <w:spacing w:before="40" w:after="40"/>
      <w:jc w:val="both"/>
    </w:pPr>
    <w:rPr>
      <w:rFonts w:ascii="Times New Roman" w:eastAsia="Times New Roman" w:hAnsi="Times New Roman" w:cs="Times New Roman"/>
      <w:sz w:val="22"/>
    </w:rPr>
  </w:style>
  <w:style w:type="paragraph" w:styleId="Heading1">
    <w:name w:val="heading 1"/>
    <w:basedOn w:val="Normal"/>
    <w:next w:val="Normal"/>
    <w:link w:val="Heading1Char"/>
    <w:qFormat/>
    <w:rsid w:val="00887149"/>
    <w:pPr>
      <w:keepNext/>
      <w:numPr>
        <w:numId w:val="19"/>
      </w:numPr>
      <w:tabs>
        <w:tab w:val="left" w:pos="720"/>
      </w:tabs>
      <w:overflowPunct w:val="0"/>
      <w:autoSpaceDE w:val="0"/>
      <w:autoSpaceDN w:val="0"/>
      <w:adjustRightInd w:val="0"/>
      <w:spacing w:before="240" w:after="60"/>
      <w:jc w:val="left"/>
      <w:textAlignment w:val="baseline"/>
      <w:outlineLvl w:val="0"/>
    </w:pPr>
    <w:rPr>
      <w:rFonts w:ascii="Arial" w:hAnsi="Arial"/>
      <w:b/>
      <w:caps/>
      <w:kern w:val="28"/>
      <w:szCs w:val="20"/>
    </w:rPr>
  </w:style>
  <w:style w:type="paragraph" w:styleId="Heading2">
    <w:name w:val="heading 2"/>
    <w:basedOn w:val="Normal"/>
    <w:next w:val="Normal"/>
    <w:link w:val="Heading2Char"/>
    <w:qFormat/>
    <w:rsid w:val="00887149"/>
    <w:pPr>
      <w:keepNext/>
      <w:numPr>
        <w:ilvl w:val="1"/>
        <w:numId w:val="19"/>
      </w:numPr>
      <w:overflowPunct w:val="0"/>
      <w:autoSpaceDE w:val="0"/>
      <w:autoSpaceDN w:val="0"/>
      <w:adjustRightInd w:val="0"/>
      <w:spacing w:before="240" w:after="60"/>
      <w:textAlignment w:val="baseline"/>
      <w:outlineLvl w:val="1"/>
    </w:pPr>
    <w:rPr>
      <w:rFonts w:ascii="Arial" w:hAnsi="Arial"/>
      <w:b/>
      <w:szCs w:val="20"/>
    </w:rPr>
  </w:style>
  <w:style w:type="paragraph" w:styleId="Heading3">
    <w:name w:val="heading 3"/>
    <w:basedOn w:val="Normal"/>
    <w:next w:val="Normal"/>
    <w:link w:val="Heading3Char"/>
    <w:qFormat/>
    <w:rsid w:val="00887149"/>
    <w:pPr>
      <w:keepNext/>
      <w:numPr>
        <w:ilvl w:val="2"/>
        <w:numId w:val="19"/>
      </w:numPr>
      <w:overflowPunct w:val="0"/>
      <w:autoSpaceDE w:val="0"/>
      <w:autoSpaceDN w:val="0"/>
      <w:adjustRightInd w:val="0"/>
      <w:spacing w:before="240" w:after="60"/>
      <w:textAlignment w:val="baseline"/>
      <w:outlineLvl w:val="2"/>
    </w:pPr>
    <w:rPr>
      <w:rFonts w:ascii="Arial" w:hAnsi="Arial"/>
      <w:b/>
      <w:szCs w:val="20"/>
    </w:rPr>
  </w:style>
  <w:style w:type="paragraph" w:styleId="Heading4">
    <w:name w:val="heading 4"/>
    <w:basedOn w:val="Normal"/>
    <w:next w:val="Normal"/>
    <w:link w:val="Heading4Char"/>
    <w:qFormat/>
    <w:rsid w:val="00887149"/>
    <w:pPr>
      <w:keepNext/>
      <w:numPr>
        <w:ilvl w:val="3"/>
        <w:numId w:val="19"/>
      </w:numPr>
      <w:overflowPunct w:val="0"/>
      <w:autoSpaceDE w:val="0"/>
      <w:autoSpaceDN w:val="0"/>
      <w:adjustRightInd w:val="0"/>
      <w:spacing w:before="240" w:after="60"/>
      <w:textAlignment w:val="baseline"/>
      <w:outlineLvl w:val="3"/>
    </w:pPr>
    <w:rPr>
      <w:rFonts w:ascii="Arial" w:hAnsi="Arial"/>
      <w:b/>
      <w:i/>
      <w:szCs w:val="20"/>
    </w:rPr>
  </w:style>
  <w:style w:type="paragraph" w:styleId="Heading5">
    <w:name w:val="heading 5"/>
    <w:basedOn w:val="Normal"/>
    <w:next w:val="Normal"/>
    <w:link w:val="Heading5Char"/>
    <w:qFormat/>
    <w:rsid w:val="00887149"/>
    <w:pPr>
      <w:numPr>
        <w:ilvl w:val="4"/>
        <w:numId w:val="19"/>
      </w:numPr>
      <w:overflowPunct w:val="0"/>
      <w:autoSpaceDE w:val="0"/>
      <w:autoSpaceDN w:val="0"/>
      <w:adjustRightInd w:val="0"/>
      <w:spacing w:before="240" w:after="60"/>
      <w:textAlignment w:val="baseline"/>
      <w:outlineLvl w:val="4"/>
    </w:pPr>
    <w:rPr>
      <w:rFonts w:ascii="Arial" w:hAnsi="Arial"/>
      <w:b/>
      <w:szCs w:val="20"/>
    </w:rPr>
  </w:style>
  <w:style w:type="paragraph" w:styleId="Heading6">
    <w:name w:val="heading 6"/>
    <w:basedOn w:val="Normal"/>
    <w:next w:val="Normal"/>
    <w:link w:val="Heading6Char"/>
    <w:qFormat/>
    <w:rsid w:val="00887149"/>
    <w:pPr>
      <w:numPr>
        <w:ilvl w:val="5"/>
        <w:numId w:val="19"/>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link w:val="Heading7Char"/>
    <w:qFormat/>
    <w:rsid w:val="00887149"/>
    <w:pPr>
      <w:numPr>
        <w:ilvl w:val="6"/>
        <w:numId w:val="19"/>
      </w:numPr>
      <w:overflowPunct w:val="0"/>
      <w:autoSpaceDE w:val="0"/>
      <w:autoSpaceDN w:val="0"/>
      <w:adjustRightInd w:val="0"/>
      <w:spacing w:before="240" w:after="60"/>
      <w:textAlignment w:val="baseline"/>
      <w:outlineLvl w:val="6"/>
    </w:pPr>
    <w:rPr>
      <w:rFonts w:ascii="Arial" w:hAnsi="Arial"/>
      <w:sz w:val="20"/>
      <w:szCs w:val="20"/>
    </w:rPr>
  </w:style>
  <w:style w:type="paragraph" w:styleId="Heading8">
    <w:name w:val="heading 8"/>
    <w:basedOn w:val="Normal"/>
    <w:next w:val="Normal"/>
    <w:link w:val="Heading8Char"/>
    <w:qFormat/>
    <w:rsid w:val="00887149"/>
    <w:pPr>
      <w:numPr>
        <w:ilvl w:val="7"/>
        <w:numId w:val="19"/>
      </w:numPr>
      <w:overflowPunct w:val="0"/>
      <w:autoSpaceDE w:val="0"/>
      <w:autoSpaceDN w:val="0"/>
      <w:adjustRightInd w:val="0"/>
      <w:spacing w:before="240" w:after="60"/>
      <w:textAlignment w:val="baseline"/>
      <w:outlineLvl w:val="7"/>
    </w:pPr>
    <w:rPr>
      <w:rFonts w:ascii="Arial" w:hAnsi="Arial"/>
      <w:i/>
      <w:sz w:val="20"/>
      <w:szCs w:val="20"/>
    </w:rPr>
  </w:style>
  <w:style w:type="paragraph" w:styleId="Heading9">
    <w:name w:val="heading 9"/>
    <w:basedOn w:val="Normal"/>
    <w:next w:val="Normal"/>
    <w:link w:val="Heading9Char"/>
    <w:qFormat/>
    <w:rsid w:val="00887149"/>
    <w:pPr>
      <w:numPr>
        <w:ilvl w:val="8"/>
        <w:numId w:val="19"/>
      </w:numPr>
      <w:overflowPunct w:val="0"/>
      <w:autoSpaceDE w:val="0"/>
      <w:autoSpaceDN w:val="0"/>
      <w:adjustRightInd w:val="0"/>
      <w:spacing w:before="240" w:after="60"/>
      <w:textAlignment w:val="baseline"/>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013"/>
    <w:rPr>
      <w:rFonts w:ascii="Arial" w:eastAsia="Times New Roman" w:hAnsi="Arial" w:cs="Times New Roman"/>
      <w:b/>
      <w:caps/>
      <w:kern w:val="28"/>
      <w:sz w:val="22"/>
      <w:szCs w:val="20"/>
    </w:rPr>
  </w:style>
  <w:style w:type="paragraph" w:styleId="Title">
    <w:name w:val="Title"/>
    <w:basedOn w:val="Normal"/>
    <w:next w:val="Normal"/>
    <w:link w:val="TitleChar"/>
    <w:uiPriority w:val="10"/>
    <w:qFormat/>
    <w:rsid w:val="006510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101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87149"/>
    <w:pPr>
      <w:spacing w:before="100" w:after="10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87149"/>
    <w:rPr>
      <w:rFonts w:ascii="Lucida Grande" w:hAnsi="Lucida Grande"/>
      <w:sz w:val="18"/>
      <w:szCs w:val="18"/>
    </w:rPr>
  </w:style>
  <w:style w:type="character" w:customStyle="1" w:styleId="BalloonTextChar">
    <w:name w:val="Balloon Text Char"/>
    <w:basedOn w:val="DefaultParagraphFont"/>
    <w:link w:val="BalloonText"/>
    <w:semiHidden/>
    <w:rsid w:val="008D6A57"/>
    <w:rPr>
      <w:rFonts w:ascii="Lucida Grande" w:eastAsia="Times New Roman" w:hAnsi="Lucida Grande" w:cs="Times New Roman"/>
      <w:sz w:val="18"/>
      <w:szCs w:val="18"/>
    </w:rPr>
  </w:style>
  <w:style w:type="character" w:customStyle="1" w:styleId="Heading2Char">
    <w:name w:val="Heading 2 Char"/>
    <w:basedOn w:val="DefaultParagraphFont"/>
    <w:link w:val="Heading2"/>
    <w:rsid w:val="008D6A57"/>
    <w:rPr>
      <w:rFonts w:ascii="Arial" w:eastAsia="Times New Roman" w:hAnsi="Arial" w:cs="Times New Roman"/>
      <w:b/>
      <w:sz w:val="22"/>
      <w:szCs w:val="20"/>
    </w:rPr>
  </w:style>
  <w:style w:type="paragraph" w:styleId="Header">
    <w:name w:val="header"/>
    <w:basedOn w:val="Normal"/>
    <w:link w:val="HeaderChar"/>
    <w:rsid w:val="00887149"/>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rsid w:val="00DE3CBF"/>
    <w:rPr>
      <w:rFonts w:ascii="Times New Roman" w:eastAsia="Times New Roman" w:hAnsi="Times New Roman" w:cs="Times New Roman"/>
      <w:sz w:val="22"/>
      <w:szCs w:val="20"/>
    </w:rPr>
  </w:style>
  <w:style w:type="paragraph" w:styleId="Footer">
    <w:name w:val="footer"/>
    <w:basedOn w:val="Normal"/>
    <w:link w:val="FooterChar"/>
    <w:rsid w:val="00887149"/>
    <w:pPr>
      <w:tabs>
        <w:tab w:val="center" w:pos="4320"/>
        <w:tab w:val="right" w:pos="8640"/>
      </w:tabs>
    </w:pPr>
  </w:style>
  <w:style w:type="character" w:customStyle="1" w:styleId="FooterChar">
    <w:name w:val="Footer Char"/>
    <w:basedOn w:val="DefaultParagraphFont"/>
    <w:link w:val="Footer"/>
    <w:rsid w:val="00DE3CBF"/>
    <w:rPr>
      <w:rFonts w:ascii="Times New Roman" w:eastAsia="Times New Roman" w:hAnsi="Times New Roman" w:cs="Times New Roman"/>
      <w:sz w:val="22"/>
    </w:rPr>
  </w:style>
  <w:style w:type="paragraph" w:styleId="ListParagraph">
    <w:name w:val="List Paragraph"/>
    <w:basedOn w:val="Normal"/>
    <w:uiPriority w:val="34"/>
    <w:qFormat/>
    <w:rsid w:val="00373082"/>
    <w:pPr>
      <w:ind w:left="720"/>
      <w:contextualSpacing/>
    </w:pPr>
  </w:style>
  <w:style w:type="paragraph" w:styleId="TOCHeading">
    <w:name w:val="TOC Heading"/>
    <w:basedOn w:val="Heading1"/>
    <w:next w:val="Normal"/>
    <w:uiPriority w:val="39"/>
    <w:unhideWhenUsed/>
    <w:qFormat/>
    <w:rsid w:val="005C7877"/>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TOC1">
    <w:name w:val="toc 1"/>
    <w:basedOn w:val="Normal"/>
    <w:next w:val="Normal"/>
    <w:uiPriority w:val="39"/>
    <w:rsid w:val="00887149"/>
    <w:pPr>
      <w:tabs>
        <w:tab w:val="right" w:leader="dot" w:pos="9360"/>
      </w:tabs>
      <w:overflowPunct w:val="0"/>
      <w:autoSpaceDE w:val="0"/>
      <w:autoSpaceDN w:val="0"/>
      <w:adjustRightInd w:val="0"/>
      <w:spacing w:before="120"/>
      <w:textAlignment w:val="baseline"/>
    </w:pPr>
    <w:rPr>
      <w:b/>
      <w:i/>
      <w:szCs w:val="20"/>
    </w:rPr>
  </w:style>
  <w:style w:type="paragraph" w:styleId="TOC2">
    <w:name w:val="toc 2"/>
    <w:basedOn w:val="Normal"/>
    <w:next w:val="Normal"/>
    <w:uiPriority w:val="39"/>
    <w:rsid w:val="00887149"/>
    <w:pPr>
      <w:tabs>
        <w:tab w:val="right" w:leader="dot" w:pos="9360"/>
      </w:tabs>
      <w:overflowPunct w:val="0"/>
      <w:autoSpaceDE w:val="0"/>
      <w:autoSpaceDN w:val="0"/>
      <w:adjustRightInd w:val="0"/>
      <w:spacing w:before="120"/>
      <w:ind w:left="240"/>
      <w:textAlignment w:val="baseline"/>
    </w:pPr>
    <w:rPr>
      <w:b/>
      <w:szCs w:val="20"/>
    </w:rPr>
  </w:style>
  <w:style w:type="paragraph" w:styleId="TOC3">
    <w:name w:val="toc 3"/>
    <w:basedOn w:val="Normal"/>
    <w:next w:val="Normal"/>
    <w:semiHidden/>
    <w:rsid w:val="00887149"/>
    <w:pPr>
      <w:tabs>
        <w:tab w:val="right" w:leader="dot" w:pos="9360"/>
      </w:tabs>
      <w:overflowPunct w:val="0"/>
      <w:autoSpaceDE w:val="0"/>
      <w:autoSpaceDN w:val="0"/>
      <w:adjustRightInd w:val="0"/>
      <w:ind w:left="480"/>
      <w:textAlignment w:val="baseline"/>
    </w:pPr>
    <w:rPr>
      <w:sz w:val="20"/>
      <w:szCs w:val="20"/>
    </w:rPr>
  </w:style>
  <w:style w:type="paragraph" w:styleId="TOC4">
    <w:name w:val="toc 4"/>
    <w:basedOn w:val="Normal"/>
    <w:next w:val="Normal"/>
    <w:autoRedefine/>
    <w:semiHidden/>
    <w:rsid w:val="00887149"/>
    <w:pPr>
      <w:ind w:left="720"/>
    </w:pPr>
    <w:rPr>
      <w:i/>
      <w:sz w:val="20"/>
    </w:rPr>
  </w:style>
  <w:style w:type="paragraph" w:styleId="TOC5">
    <w:name w:val="toc 5"/>
    <w:basedOn w:val="Normal"/>
    <w:next w:val="Normal"/>
    <w:autoRedefine/>
    <w:semiHidden/>
    <w:rsid w:val="00887149"/>
    <w:pPr>
      <w:ind w:left="960"/>
    </w:pPr>
  </w:style>
  <w:style w:type="paragraph" w:styleId="TOC6">
    <w:name w:val="toc 6"/>
    <w:basedOn w:val="Normal"/>
    <w:next w:val="Normal"/>
    <w:autoRedefine/>
    <w:semiHidden/>
    <w:rsid w:val="00887149"/>
    <w:pPr>
      <w:ind w:left="1200"/>
    </w:pPr>
  </w:style>
  <w:style w:type="paragraph" w:styleId="TOC7">
    <w:name w:val="toc 7"/>
    <w:basedOn w:val="Normal"/>
    <w:next w:val="Normal"/>
    <w:autoRedefine/>
    <w:semiHidden/>
    <w:rsid w:val="00887149"/>
    <w:pPr>
      <w:ind w:left="1440"/>
    </w:pPr>
  </w:style>
  <w:style w:type="paragraph" w:styleId="TOC8">
    <w:name w:val="toc 8"/>
    <w:basedOn w:val="Normal"/>
    <w:next w:val="Normal"/>
    <w:autoRedefine/>
    <w:semiHidden/>
    <w:rsid w:val="00887149"/>
    <w:pPr>
      <w:ind w:left="1680"/>
    </w:pPr>
  </w:style>
  <w:style w:type="paragraph" w:styleId="TOC9">
    <w:name w:val="toc 9"/>
    <w:basedOn w:val="Normal"/>
    <w:next w:val="Normal"/>
    <w:autoRedefine/>
    <w:semiHidden/>
    <w:rsid w:val="00887149"/>
    <w:pPr>
      <w:ind w:left="1920"/>
    </w:pPr>
  </w:style>
  <w:style w:type="character" w:styleId="PageNumber">
    <w:name w:val="page number"/>
    <w:basedOn w:val="DefaultParagraphFont"/>
    <w:rsid w:val="00887149"/>
  </w:style>
  <w:style w:type="character" w:customStyle="1" w:styleId="abstracttext">
    <w:name w:val="abstract_text"/>
    <w:basedOn w:val="DefaultParagraphFont"/>
    <w:rsid w:val="00887149"/>
  </w:style>
  <w:style w:type="paragraph" w:customStyle="1" w:styleId="Body">
    <w:name w:val="Body"/>
    <w:autoRedefine/>
    <w:rsid w:val="00887149"/>
    <w:rPr>
      <w:rFonts w:ascii="Helvetica" w:eastAsia="ヒラギノ角ゴ Pro W3" w:hAnsi="Helvetica" w:cs="Times New Roman"/>
      <w:color w:val="000000"/>
      <w:szCs w:val="20"/>
    </w:rPr>
  </w:style>
  <w:style w:type="paragraph" w:styleId="BodyText2">
    <w:name w:val="Body Text 2"/>
    <w:basedOn w:val="Normal"/>
    <w:link w:val="BodyText2Char"/>
    <w:rsid w:val="00887149"/>
    <w:pPr>
      <w:suppressAutoHyphens/>
      <w:overflowPunct w:val="0"/>
      <w:autoSpaceDE w:val="0"/>
      <w:autoSpaceDN w:val="0"/>
      <w:adjustRightInd w:val="0"/>
      <w:ind w:left="720" w:hanging="720"/>
      <w:textAlignment w:val="baseline"/>
    </w:pPr>
    <w:rPr>
      <w:noProof/>
      <w:sz w:val="20"/>
      <w:szCs w:val="20"/>
    </w:rPr>
  </w:style>
  <w:style w:type="character" w:customStyle="1" w:styleId="BodyText2Char">
    <w:name w:val="Body Text 2 Char"/>
    <w:basedOn w:val="DefaultParagraphFont"/>
    <w:link w:val="BodyText2"/>
    <w:rsid w:val="00887149"/>
    <w:rPr>
      <w:rFonts w:ascii="Times New Roman" w:eastAsia="Times New Roman" w:hAnsi="Times New Roman" w:cs="Times New Roman"/>
      <w:noProof/>
      <w:sz w:val="20"/>
      <w:szCs w:val="20"/>
    </w:rPr>
  </w:style>
  <w:style w:type="paragraph" w:customStyle="1" w:styleId="bullet">
    <w:name w:val="bullet"/>
    <w:basedOn w:val="Normal"/>
    <w:rsid w:val="00887149"/>
    <w:pPr>
      <w:overflowPunct w:val="0"/>
      <w:autoSpaceDE w:val="0"/>
      <w:autoSpaceDN w:val="0"/>
      <w:adjustRightInd w:val="0"/>
      <w:spacing w:before="60" w:after="60"/>
      <w:ind w:left="720" w:hanging="720"/>
      <w:textAlignment w:val="baseline"/>
    </w:pPr>
    <w:rPr>
      <w:szCs w:val="20"/>
    </w:rPr>
  </w:style>
  <w:style w:type="paragraph" w:styleId="Caption">
    <w:name w:val="caption"/>
    <w:basedOn w:val="Normal"/>
    <w:next w:val="Normal"/>
    <w:qFormat/>
    <w:rsid w:val="00887149"/>
    <w:pPr>
      <w:spacing w:before="120" w:after="120"/>
    </w:pPr>
    <w:rPr>
      <w:bCs/>
      <w:szCs w:val="20"/>
    </w:rPr>
  </w:style>
  <w:style w:type="character" w:styleId="CommentReference">
    <w:name w:val="annotation reference"/>
    <w:basedOn w:val="DefaultParagraphFont"/>
    <w:semiHidden/>
    <w:rsid w:val="00887149"/>
    <w:rPr>
      <w:sz w:val="16"/>
      <w:szCs w:val="16"/>
    </w:rPr>
  </w:style>
  <w:style w:type="paragraph" w:styleId="CommentText">
    <w:name w:val="annotation text"/>
    <w:basedOn w:val="Normal"/>
    <w:link w:val="CommentTextChar"/>
    <w:semiHidden/>
    <w:rsid w:val="00887149"/>
    <w:rPr>
      <w:sz w:val="20"/>
      <w:szCs w:val="20"/>
    </w:rPr>
  </w:style>
  <w:style w:type="character" w:customStyle="1" w:styleId="CommentTextChar">
    <w:name w:val="Comment Text Char"/>
    <w:basedOn w:val="DefaultParagraphFont"/>
    <w:link w:val="CommentText"/>
    <w:semiHidden/>
    <w:rsid w:val="008871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87149"/>
    <w:rPr>
      <w:sz w:val="24"/>
      <w:szCs w:val="24"/>
    </w:rPr>
  </w:style>
  <w:style w:type="character" w:customStyle="1" w:styleId="CommentSubjectChar">
    <w:name w:val="Comment Subject Char"/>
    <w:basedOn w:val="CommentTextChar"/>
    <w:link w:val="CommentSubject"/>
    <w:semiHidden/>
    <w:rsid w:val="00887149"/>
    <w:rPr>
      <w:rFonts w:ascii="Times New Roman" w:eastAsia="Times New Roman" w:hAnsi="Times New Roman" w:cs="Times New Roman"/>
      <w:sz w:val="20"/>
      <w:szCs w:val="20"/>
    </w:rPr>
  </w:style>
  <w:style w:type="paragraph" w:styleId="DocumentMap">
    <w:name w:val="Document Map"/>
    <w:basedOn w:val="Normal"/>
    <w:link w:val="DocumentMapChar"/>
    <w:semiHidden/>
    <w:rsid w:val="00887149"/>
    <w:pPr>
      <w:shd w:val="clear" w:color="auto" w:fill="000080"/>
    </w:pPr>
    <w:rPr>
      <w:rFonts w:ascii="Tahoma" w:hAnsi="Tahoma" w:cs="Tahoma"/>
    </w:rPr>
  </w:style>
  <w:style w:type="character" w:customStyle="1" w:styleId="DocumentMapChar">
    <w:name w:val="Document Map Char"/>
    <w:basedOn w:val="DefaultParagraphFont"/>
    <w:link w:val="DocumentMap"/>
    <w:semiHidden/>
    <w:rsid w:val="00887149"/>
    <w:rPr>
      <w:rFonts w:ascii="Tahoma" w:eastAsia="Times New Roman" w:hAnsi="Tahoma" w:cs="Tahoma"/>
      <w:sz w:val="22"/>
      <w:shd w:val="clear" w:color="auto" w:fill="000080"/>
    </w:rPr>
  </w:style>
  <w:style w:type="character" w:styleId="EndnoteReference">
    <w:name w:val="endnote reference"/>
    <w:basedOn w:val="DefaultParagraphFont"/>
    <w:semiHidden/>
    <w:rsid w:val="00887149"/>
    <w:rPr>
      <w:vertAlign w:val="superscript"/>
    </w:rPr>
  </w:style>
  <w:style w:type="paragraph" w:styleId="EndnoteText">
    <w:name w:val="endnote text"/>
    <w:basedOn w:val="Normal"/>
    <w:link w:val="EndnoteTextChar"/>
    <w:semiHidden/>
    <w:rsid w:val="00887149"/>
    <w:rPr>
      <w:sz w:val="20"/>
      <w:szCs w:val="20"/>
    </w:rPr>
  </w:style>
  <w:style w:type="character" w:customStyle="1" w:styleId="EndnoteTextChar">
    <w:name w:val="Endnote Text Char"/>
    <w:basedOn w:val="DefaultParagraphFont"/>
    <w:link w:val="EndnoteText"/>
    <w:semiHidden/>
    <w:rsid w:val="00887149"/>
    <w:rPr>
      <w:rFonts w:ascii="Times New Roman" w:eastAsia="Times New Roman" w:hAnsi="Times New Roman" w:cs="Times New Roman"/>
      <w:sz w:val="20"/>
      <w:szCs w:val="20"/>
    </w:rPr>
  </w:style>
  <w:style w:type="character" w:styleId="FollowedHyperlink">
    <w:name w:val="FollowedHyperlink"/>
    <w:basedOn w:val="DefaultParagraphFont"/>
    <w:rsid w:val="00887149"/>
    <w:rPr>
      <w:color w:val="800080"/>
      <w:u w:val="single"/>
    </w:rPr>
  </w:style>
  <w:style w:type="character" w:styleId="FootnoteReference">
    <w:name w:val="footnote reference"/>
    <w:basedOn w:val="DefaultParagraphFont"/>
    <w:semiHidden/>
    <w:rsid w:val="00887149"/>
    <w:rPr>
      <w:vertAlign w:val="superscript"/>
    </w:rPr>
  </w:style>
  <w:style w:type="paragraph" w:styleId="FootnoteText">
    <w:name w:val="footnote text"/>
    <w:basedOn w:val="Normal"/>
    <w:link w:val="FootnoteTextChar"/>
    <w:semiHidden/>
    <w:rsid w:val="00887149"/>
    <w:rPr>
      <w:sz w:val="20"/>
      <w:szCs w:val="20"/>
    </w:rPr>
  </w:style>
  <w:style w:type="character" w:customStyle="1" w:styleId="FootnoteTextChar">
    <w:name w:val="Footnote Text Char"/>
    <w:basedOn w:val="DefaultParagraphFont"/>
    <w:link w:val="FootnoteText"/>
    <w:semiHidden/>
    <w:rsid w:val="00887149"/>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887149"/>
    <w:rPr>
      <w:rFonts w:ascii="Arial" w:eastAsia="Times New Roman" w:hAnsi="Arial" w:cs="Times New Roman"/>
      <w:b/>
      <w:sz w:val="22"/>
      <w:szCs w:val="20"/>
    </w:rPr>
  </w:style>
  <w:style w:type="character" w:customStyle="1" w:styleId="Heading4Char">
    <w:name w:val="Heading 4 Char"/>
    <w:basedOn w:val="DefaultParagraphFont"/>
    <w:link w:val="Heading4"/>
    <w:rsid w:val="00887149"/>
    <w:rPr>
      <w:rFonts w:ascii="Arial" w:eastAsia="Times New Roman" w:hAnsi="Arial" w:cs="Times New Roman"/>
      <w:b/>
      <w:i/>
      <w:sz w:val="22"/>
      <w:szCs w:val="20"/>
    </w:rPr>
  </w:style>
  <w:style w:type="character" w:customStyle="1" w:styleId="Heading5Char">
    <w:name w:val="Heading 5 Char"/>
    <w:basedOn w:val="DefaultParagraphFont"/>
    <w:link w:val="Heading5"/>
    <w:rsid w:val="00887149"/>
    <w:rPr>
      <w:rFonts w:ascii="Arial" w:eastAsia="Times New Roman" w:hAnsi="Arial" w:cs="Times New Roman"/>
      <w:b/>
      <w:sz w:val="22"/>
      <w:szCs w:val="20"/>
    </w:rPr>
  </w:style>
  <w:style w:type="character" w:customStyle="1" w:styleId="Heading6Char">
    <w:name w:val="Heading 6 Char"/>
    <w:basedOn w:val="DefaultParagraphFont"/>
    <w:link w:val="Heading6"/>
    <w:rsid w:val="00887149"/>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887149"/>
    <w:rPr>
      <w:rFonts w:ascii="Arial" w:eastAsia="Times New Roman" w:hAnsi="Arial" w:cs="Times New Roman"/>
      <w:sz w:val="20"/>
      <w:szCs w:val="20"/>
    </w:rPr>
  </w:style>
  <w:style w:type="character" w:customStyle="1" w:styleId="Heading8Char">
    <w:name w:val="Heading 8 Char"/>
    <w:basedOn w:val="DefaultParagraphFont"/>
    <w:link w:val="Heading8"/>
    <w:rsid w:val="00887149"/>
    <w:rPr>
      <w:rFonts w:ascii="Arial" w:eastAsia="Times New Roman" w:hAnsi="Arial" w:cs="Times New Roman"/>
      <w:i/>
      <w:sz w:val="20"/>
      <w:szCs w:val="20"/>
    </w:rPr>
  </w:style>
  <w:style w:type="character" w:customStyle="1" w:styleId="Heading9Char">
    <w:name w:val="Heading 9 Char"/>
    <w:basedOn w:val="DefaultParagraphFont"/>
    <w:link w:val="Heading9"/>
    <w:rsid w:val="00887149"/>
    <w:rPr>
      <w:rFonts w:ascii="Arial" w:eastAsia="Times New Roman" w:hAnsi="Arial" w:cs="Times New Roman"/>
      <w:b/>
      <w:i/>
      <w:sz w:val="18"/>
      <w:szCs w:val="20"/>
    </w:rPr>
  </w:style>
  <w:style w:type="paragraph" w:styleId="HTMLPreformatted">
    <w:name w:val="HTML Preformatted"/>
    <w:basedOn w:val="Normal"/>
    <w:link w:val="HTMLPreformattedChar"/>
    <w:rsid w:val="00887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887149"/>
    <w:rPr>
      <w:rFonts w:ascii="Courier New" w:eastAsia="Courier New" w:hAnsi="Courier New" w:cs="Courier New"/>
      <w:sz w:val="20"/>
      <w:szCs w:val="20"/>
    </w:rPr>
  </w:style>
  <w:style w:type="character" w:styleId="Hyperlink">
    <w:name w:val="Hyperlink"/>
    <w:basedOn w:val="DefaultParagraphFont"/>
    <w:rsid w:val="00887149"/>
    <w:rPr>
      <w:color w:val="0000FF"/>
      <w:u w:val="single"/>
    </w:rPr>
  </w:style>
  <w:style w:type="paragraph" w:styleId="MacroText">
    <w:name w:val="macro"/>
    <w:link w:val="MacroTextChar"/>
    <w:rsid w:val="00887149"/>
    <w:pPr>
      <w:tabs>
        <w:tab w:val="left" w:pos="480"/>
        <w:tab w:val="left" w:pos="960"/>
        <w:tab w:val="left" w:pos="1440"/>
        <w:tab w:val="left" w:pos="1920"/>
        <w:tab w:val="left" w:pos="2400"/>
        <w:tab w:val="left" w:pos="2880"/>
        <w:tab w:val="left" w:pos="3360"/>
        <w:tab w:val="left" w:pos="3840"/>
        <w:tab w:val="left" w:pos="4320"/>
      </w:tabs>
      <w:spacing w:before="100" w:after="100"/>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887149"/>
    <w:rPr>
      <w:rFonts w:ascii="Courier New" w:eastAsia="Times New Roman" w:hAnsi="Courier New" w:cs="Courier New"/>
      <w:sz w:val="20"/>
      <w:szCs w:val="20"/>
    </w:rPr>
  </w:style>
  <w:style w:type="numbering" w:customStyle="1" w:styleId="NormalList">
    <w:name w:val="Normal List"/>
    <w:rsid w:val="00887149"/>
    <w:pPr>
      <w:numPr>
        <w:numId w:val="17"/>
      </w:numPr>
    </w:pPr>
  </w:style>
  <w:style w:type="numbering" w:customStyle="1" w:styleId="NumberedList">
    <w:name w:val="Numbered List"/>
    <w:rsid w:val="00887149"/>
    <w:pPr>
      <w:numPr>
        <w:numId w:val="18"/>
      </w:numPr>
    </w:pPr>
  </w:style>
  <w:style w:type="paragraph" w:styleId="PlainText">
    <w:name w:val="Plain Text"/>
    <w:basedOn w:val="Normal"/>
    <w:link w:val="PlainTextChar"/>
    <w:rsid w:val="00887149"/>
    <w:pPr>
      <w:spacing w:before="0" w:after="0"/>
      <w:jc w:val="left"/>
    </w:pPr>
    <w:rPr>
      <w:rFonts w:ascii="Courier New" w:hAnsi="Courier New" w:cs="Courier New"/>
      <w:sz w:val="20"/>
      <w:szCs w:val="20"/>
    </w:rPr>
  </w:style>
  <w:style w:type="character" w:customStyle="1" w:styleId="PlainTextChar">
    <w:name w:val="Plain Text Char"/>
    <w:basedOn w:val="DefaultParagraphFont"/>
    <w:link w:val="PlainText"/>
    <w:rsid w:val="00887149"/>
    <w:rPr>
      <w:rFonts w:ascii="Courier New" w:eastAsia="Times New Roman" w:hAnsi="Courier New" w:cs="Courier New"/>
      <w:sz w:val="20"/>
      <w:szCs w:val="20"/>
    </w:rPr>
  </w:style>
  <w:style w:type="paragraph" w:customStyle="1" w:styleId="Style1">
    <w:name w:val="Style1"/>
    <w:basedOn w:val="Caption"/>
    <w:next w:val="Normal"/>
    <w:rsid w:val="00887149"/>
    <w:pPr>
      <w:keepNext/>
      <w:keepLines/>
    </w:pPr>
    <w:rPr>
      <w:b/>
      <w:bCs w:val="0"/>
    </w:rPr>
  </w:style>
  <w:style w:type="paragraph" w:customStyle="1" w:styleId="xl24">
    <w:name w:val="xl24"/>
    <w:basedOn w:val="Normal"/>
    <w:rsid w:val="00887149"/>
    <w:pPr>
      <w:spacing w:before="100" w:beforeAutospacing="1" w:after="100" w:afterAutospacing="1"/>
      <w:jc w:val="left"/>
    </w:pPr>
    <w:rPr>
      <w:rFonts w:ascii="Times" w:hAnsi="Times"/>
      <w:b/>
      <w:sz w:val="20"/>
      <w:szCs w:val="20"/>
    </w:rPr>
  </w:style>
  <w:style w:type="paragraph" w:customStyle="1" w:styleId="xl26">
    <w:name w:val="xl26"/>
    <w:basedOn w:val="Normal"/>
    <w:rsid w:val="00887149"/>
    <w:pPr>
      <w:shd w:val="clear" w:color="auto" w:fill="FFFF99"/>
      <w:spacing w:before="100" w:beforeAutospacing="1" w:after="100" w:afterAutospacing="1"/>
      <w:jc w:val="left"/>
    </w:pPr>
    <w:rPr>
      <w:rFonts w:ascii="Times" w:hAnsi="Times"/>
      <w:sz w:val="20"/>
      <w:szCs w:val="20"/>
    </w:rPr>
  </w:style>
  <w:style w:type="paragraph" w:customStyle="1" w:styleId="xl28">
    <w:name w:val="xl28"/>
    <w:basedOn w:val="Normal"/>
    <w:rsid w:val="00887149"/>
    <w:pPr>
      <w:shd w:val="clear" w:color="auto" w:fill="33CCCC"/>
      <w:spacing w:before="100" w:beforeAutospacing="1" w:after="100" w:afterAutospacing="1"/>
      <w:jc w:val="left"/>
    </w:pPr>
    <w:rPr>
      <w:rFonts w:ascii="Times" w:hAnsi="Times"/>
      <w:sz w:val="20"/>
      <w:szCs w:val="20"/>
    </w:rPr>
  </w:style>
  <w:style w:type="paragraph" w:customStyle="1" w:styleId="xl29">
    <w:name w:val="xl29"/>
    <w:basedOn w:val="Normal"/>
    <w:rsid w:val="00887149"/>
    <w:pPr>
      <w:spacing w:before="100" w:beforeAutospacing="1" w:after="100" w:afterAutospacing="1"/>
      <w:jc w:val="center"/>
    </w:pPr>
    <w:rPr>
      <w:rFonts w:ascii="Times" w:hAnsi="Times"/>
      <w:sz w:val="20"/>
      <w:szCs w:val="20"/>
    </w:rPr>
  </w:style>
  <w:style w:type="paragraph" w:customStyle="1" w:styleId="xl30">
    <w:name w:val="xl30"/>
    <w:basedOn w:val="Normal"/>
    <w:rsid w:val="00887149"/>
    <w:pPr>
      <w:spacing w:before="100" w:beforeAutospacing="1" w:after="100" w:afterAutospacing="1"/>
      <w:jc w:val="center"/>
    </w:pPr>
    <w:rPr>
      <w:rFonts w:ascii="Times" w:hAnsi="Times"/>
      <w:sz w:val="20"/>
      <w:szCs w:val="20"/>
    </w:rPr>
  </w:style>
  <w:style w:type="paragraph" w:customStyle="1" w:styleId="xl31">
    <w:name w:val="xl31"/>
    <w:basedOn w:val="Normal"/>
    <w:rsid w:val="00887149"/>
    <w:pPr>
      <w:spacing w:before="100" w:beforeAutospacing="1" w:after="100" w:afterAutospacing="1"/>
      <w:jc w:val="center"/>
    </w:pPr>
    <w:rPr>
      <w:rFonts w:ascii="Times" w:hAnsi="Times"/>
      <w:sz w:val="20"/>
      <w:szCs w:val="20"/>
    </w:rPr>
  </w:style>
  <w:style w:type="paragraph" w:customStyle="1" w:styleId="xl32">
    <w:name w:val="xl32"/>
    <w:basedOn w:val="Normal"/>
    <w:rsid w:val="00887149"/>
    <w:pPr>
      <w:spacing w:before="100" w:beforeAutospacing="1" w:after="100" w:afterAutospacing="1"/>
      <w:jc w:val="center"/>
    </w:pPr>
    <w:rPr>
      <w:rFonts w:ascii="Times" w:hAnsi="Times"/>
      <w:sz w:val="20"/>
      <w:szCs w:val="20"/>
    </w:rPr>
  </w:style>
  <w:style w:type="paragraph" w:customStyle="1" w:styleId="xl33">
    <w:name w:val="xl33"/>
    <w:basedOn w:val="Normal"/>
    <w:rsid w:val="00887149"/>
    <w:pPr>
      <w:shd w:val="clear" w:color="auto" w:fill="33CCCC"/>
      <w:spacing w:before="100" w:beforeAutospacing="1" w:after="100" w:afterAutospacing="1"/>
      <w:jc w:val="center"/>
    </w:pPr>
    <w:rPr>
      <w:rFonts w:ascii="Times" w:hAnsi="Times"/>
      <w:sz w:val="20"/>
      <w:szCs w:val="20"/>
    </w:rPr>
  </w:style>
  <w:style w:type="paragraph" w:customStyle="1" w:styleId="xl34">
    <w:name w:val="xl34"/>
    <w:basedOn w:val="Normal"/>
    <w:rsid w:val="00887149"/>
    <w:pPr>
      <w:shd w:val="clear" w:color="auto" w:fill="FFFF99"/>
      <w:spacing w:before="100" w:beforeAutospacing="1" w:after="100" w:afterAutospacing="1"/>
      <w:jc w:val="left"/>
    </w:pPr>
    <w:rPr>
      <w:rFonts w:ascii="Times" w:hAnsi="Times"/>
      <w:sz w:val="20"/>
      <w:szCs w:val="20"/>
    </w:rPr>
  </w:style>
  <w:style w:type="paragraph" w:customStyle="1" w:styleId="xl35">
    <w:name w:val="xl35"/>
    <w:basedOn w:val="Normal"/>
    <w:rsid w:val="00887149"/>
    <w:pPr>
      <w:pBdr>
        <w:top w:val="single" w:sz="8" w:space="0" w:color="auto"/>
        <w:left w:val="single" w:sz="8" w:space="0" w:color="auto"/>
        <w:bottom w:val="single" w:sz="8" w:space="0" w:color="auto"/>
        <w:right w:val="single" w:sz="8" w:space="0" w:color="auto"/>
      </w:pBdr>
      <w:shd w:val="clear" w:color="auto" w:fill="33CCCC"/>
      <w:spacing w:before="100" w:beforeAutospacing="1" w:after="100" w:afterAutospacing="1"/>
      <w:jc w:val="center"/>
    </w:pPr>
    <w:rPr>
      <w:rFonts w:ascii="Times" w:hAnsi="Times"/>
      <w:sz w:val="20"/>
      <w:szCs w:val="20"/>
    </w:rPr>
  </w:style>
  <w:style w:type="paragraph" w:customStyle="1" w:styleId="xl36">
    <w:name w:val="xl36"/>
    <w:basedOn w:val="Normal"/>
    <w:rsid w:val="00887149"/>
    <w:pPr>
      <w:spacing w:before="100" w:beforeAutospacing="1" w:after="100" w:afterAutospacing="1"/>
      <w:jc w:val="center"/>
    </w:pPr>
    <w:rPr>
      <w:rFonts w:ascii="Times" w:hAnsi="Times"/>
      <w:sz w:val="20"/>
      <w:szCs w:val="20"/>
    </w:rPr>
  </w:style>
  <w:style w:type="paragraph" w:customStyle="1" w:styleId="xl37">
    <w:name w:val="xl37"/>
    <w:basedOn w:val="Normal"/>
    <w:rsid w:val="00887149"/>
    <w:pPr>
      <w:spacing w:before="100" w:beforeAutospacing="1" w:after="100" w:afterAutospacing="1"/>
      <w:jc w:val="left"/>
    </w:pPr>
    <w:rPr>
      <w:rFonts w:ascii="Times" w:hAnsi="Times"/>
      <w:color w:val="DD0806"/>
      <w:sz w:val="20"/>
      <w:szCs w:val="20"/>
    </w:rPr>
  </w:style>
  <w:style w:type="paragraph" w:customStyle="1" w:styleId="xl38">
    <w:name w:val="xl38"/>
    <w:basedOn w:val="Normal"/>
    <w:rsid w:val="00887149"/>
    <w:pPr>
      <w:spacing w:before="100" w:beforeAutospacing="1" w:after="100" w:afterAutospacing="1"/>
      <w:jc w:val="center"/>
    </w:pPr>
    <w:rPr>
      <w:rFonts w:ascii="Times" w:hAnsi="Times"/>
      <w:b/>
      <w:sz w:val="20"/>
      <w:szCs w:val="20"/>
    </w:rPr>
  </w:style>
  <w:style w:type="character" w:customStyle="1" w:styleId="apple-converted-space">
    <w:name w:val="apple-converted-space"/>
    <w:basedOn w:val="DefaultParagraphFont"/>
    <w:rsid w:val="000412CC"/>
  </w:style>
  <w:style w:type="paragraph" w:styleId="Revision">
    <w:name w:val="Revision"/>
    <w:hidden/>
    <w:uiPriority w:val="99"/>
    <w:semiHidden/>
    <w:rsid w:val="007B13A1"/>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596">
      <w:bodyDiv w:val="1"/>
      <w:marLeft w:val="0"/>
      <w:marRight w:val="0"/>
      <w:marTop w:val="0"/>
      <w:marBottom w:val="0"/>
      <w:divBdr>
        <w:top w:val="none" w:sz="0" w:space="0" w:color="auto"/>
        <w:left w:val="none" w:sz="0" w:space="0" w:color="auto"/>
        <w:bottom w:val="none" w:sz="0" w:space="0" w:color="auto"/>
        <w:right w:val="none" w:sz="0" w:space="0" w:color="auto"/>
      </w:divBdr>
    </w:div>
    <w:div w:id="615137746">
      <w:bodyDiv w:val="1"/>
      <w:marLeft w:val="0"/>
      <w:marRight w:val="0"/>
      <w:marTop w:val="0"/>
      <w:marBottom w:val="0"/>
      <w:divBdr>
        <w:top w:val="none" w:sz="0" w:space="0" w:color="auto"/>
        <w:left w:val="none" w:sz="0" w:space="0" w:color="auto"/>
        <w:bottom w:val="none" w:sz="0" w:space="0" w:color="auto"/>
        <w:right w:val="none" w:sz="0" w:space="0" w:color="auto"/>
      </w:divBdr>
    </w:div>
    <w:div w:id="956332913">
      <w:bodyDiv w:val="1"/>
      <w:marLeft w:val="0"/>
      <w:marRight w:val="0"/>
      <w:marTop w:val="0"/>
      <w:marBottom w:val="0"/>
      <w:divBdr>
        <w:top w:val="none" w:sz="0" w:space="0" w:color="auto"/>
        <w:left w:val="none" w:sz="0" w:space="0" w:color="auto"/>
        <w:bottom w:val="none" w:sz="0" w:space="0" w:color="auto"/>
        <w:right w:val="none" w:sz="0" w:space="0" w:color="auto"/>
      </w:divBdr>
    </w:div>
    <w:div w:id="1082338757">
      <w:bodyDiv w:val="1"/>
      <w:marLeft w:val="0"/>
      <w:marRight w:val="0"/>
      <w:marTop w:val="0"/>
      <w:marBottom w:val="0"/>
      <w:divBdr>
        <w:top w:val="none" w:sz="0" w:space="0" w:color="auto"/>
        <w:left w:val="none" w:sz="0" w:space="0" w:color="auto"/>
        <w:bottom w:val="none" w:sz="0" w:space="0" w:color="auto"/>
        <w:right w:val="none" w:sz="0" w:space="0" w:color="auto"/>
      </w:divBdr>
    </w:div>
    <w:div w:id="1104424042">
      <w:bodyDiv w:val="1"/>
      <w:marLeft w:val="0"/>
      <w:marRight w:val="0"/>
      <w:marTop w:val="0"/>
      <w:marBottom w:val="0"/>
      <w:divBdr>
        <w:top w:val="none" w:sz="0" w:space="0" w:color="auto"/>
        <w:left w:val="none" w:sz="0" w:space="0" w:color="auto"/>
        <w:bottom w:val="none" w:sz="0" w:space="0" w:color="auto"/>
        <w:right w:val="none" w:sz="0" w:space="0" w:color="auto"/>
      </w:divBdr>
    </w:div>
    <w:div w:id="1467352356">
      <w:bodyDiv w:val="1"/>
      <w:marLeft w:val="0"/>
      <w:marRight w:val="0"/>
      <w:marTop w:val="0"/>
      <w:marBottom w:val="0"/>
      <w:divBdr>
        <w:top w:val="none" w:sz="0" w:space="0" w:color="auto"/>
        <w:left w:val="none" w:sz="0" w:space="0" w:color="auto"/>
        <w:bottom w:val="none" w:sz="0" w:space="0" w:color="auto"/>
        <w:right w:val="none" w:sz="0" w:space="0" w:color="auto"/>
      </w:divBdr>
    </w:div>
    <w:div w:id="1735352452">
      <w:bodyDiv w:val="1"/>
      <w:marLeft w:val="0"/>
      <w:marRight w:val="0"/>
      <w:marTop w:val="0"/>
      <w:marBottom w:val="0"/>
      <w:divBdr>
        <w:top w:val="none" w:sz="0" w:space="0" w:color="auto"/>
        <w:left w:val="none" w:sz="0" w:space="0" w:color="auto"/>
        <w:bottom w:val="none" w:sz="0" w:space="0" w:color="auto"/>
        <w:right w:val="none" w:sz="0" w:space="0" w:color="auto"/>
      </w:divBdr>
    </w:div>
    <w:div w:id="1758938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smith@astro.caltech.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kupfer@astro.caltech.edu" TargetMode="External"/><Relationship Id="rId10" Type="http://schemas.openxmlformats.org/officeDocument/2006/relationships/hyperlink" Target="mailto:ebellm@cal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CD484-669B-D84F-9784-B8AEC852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2440</Words>
  <Characters>13910</Characters>
  <Application>Microsoft Macintosh Word</Application>
  <DocSecurity>0</DocSecurity>
  <Lines>115</Lines>
  <Paragraphs>32</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vt:lpstr>Revision History</vt:lpstr>
      <vt:lpstr>Introduction	</vt:lpstr>
      <vt:lpstr>    Purpose</vt:lpstr>
      <vt:lpstr>    Scope</vt:lpstr>
      <vt:lpstr>    Acronyms and abbreviations</vt:lpstr>
      <vt:lpstr>    Definitions</vt:lpstr>
      <vt:lpstr>    Related Documents</vt:lpstr>
      <vt:lpstr>    Document Organization</vt:lpstr>
      <vt:lpstr>    Points of Contact</vt:lpstr>
      <vt:lpstr>Background</vt:lpstr>
      <vt:lpstr>    Connection to absolute calibration </vt:lpstr>
      <vt:lpstr>    </vt:lpstr>
      <vt:lpstr>    Tracking temporal trends in gain and sensitivity</vt:lpstr>
      <vt:lpstr>    Short spatial scales</vt:lpstr>
      <vt:lpstr>    Long spatial scales </vt:lpstr>
      <vt:lpstr>    Shutter timing dependence</vt:lpstr>
      <vt:lpstr>    Wavelength dependence</vt:lpstr>
      <vt:lpstr>    Scattered Light</vt:lpstr>
      <vt:lpstr>Performance Requirements</vt:lpstr>
      <vt:lpstr/>
      <vt:lpstr>Functional Requirements</vt:lpstr>
      <vt:lpstr>    Flat field screen</vt:lpstr>
      <vt:lpstr>    </vt:lpstr>
      <vt:lpstr>    Stray light</vt:lpstr>
      <vt:lpstr>    Illumination</vt:lpstr>
      <vt:lpstr>    Control functions and interfaces</vt:lpstr>
    </vt:vector>
  </TitlesOfParts>
  <Company>Caltech</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Cromer</dc:creator>
  <cp:keywords/>
  <dc:description/>
  <cp:lastModifiedBy>Thomas Kupfer</cp:lastModifiedBy>
  <cp:revision>3</cp:revision>
  <cp:lastPrinted>2014-02-05T19:24:00Z</cp:lastPrinted>
  <dcterms:created xsi:type="dcterms:W3CDTF">2016-10-17T17:48:00Z</dcterms:created>
  <dcterms:modified xsi:type="dcterms:W3CDTF">2016-10-17T17:51:00Z</dcterms:modified>
</cp:coreProperties>
</file>