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sz w:val="28"/>
        </w:rPr>
        <w:t xml:space="preserve"> </w:t>
      </w:r>
      <w:r>
        <w:rPr>
          <w:b/>
          <w:bCs/>
          <w:sz w:val="28"/>
        </w:rPr>
        <w:t xml:space="preserve">Proposal for Collaborator Status </w:t>
      </w:r>
    </w:p>
    <w:p>
      <w:pPr>
        <w:pStyle w:val="Normal"/>
        <w:jc w:val="center"/>
        <w:rPr>
          <w:b/>
          <w:b/>
          <w:bCs/>
          <w:sz w:val="28"/>
        </w:rPr>
      </w:pPr>
      <w:r>
        <w:rPr>
          <w:b/>
          <w:bCs/>
          <w:sz w:val="28"/>
        </w:rPr>
        <w:t>for</w:t>
      </w:r>
    </w:p>
    <w:p>
      <w:pPr>
        <w:pStyle w:val="Normal"/>
        <w:jc w:val="center"/>
        <w:rPr/>
      </w:pPr>
      <w:r>
        <w:rPr>
          <w:b/>
          <w:bCs/>
          <w:sz w:val="28"/>
        </w:rPr>
        <w:t>Chryssa Kouveliotou &amp; Nicholas Gorgone</w:t>
      </w:r>
    </w:p>
    <w:p>
      <w:pPr>
        <w:pStyle w:val="Normal"/>
        <w:jc w:val="center"/>
        <w:rPr>
          <w:sz w:val="28"/>
        </w:rPr>
      </w:pPr>
      <w:r>
        <w:rPr>
          <w:sz w:val="28"/>
        </w:rPr>
      </w:r>
    </w:p>
    <w:p>
      <w:pPr>
        <w:pStyle w:val="Normal"/>
        <w:rPr/>
      </w:pPr>
      <w:r>
        <w:rPr/>
      </w:r>
    </w:p>
    <w:p>
      <w:pPr>
        <w:pStyle w:val="Normal"/>
        <w:rPr>
          <w:b/>
          <w:b/>
          <w:sz w:val="28"/>
        </w:rPr>
      </w:pPr>
      <w:r>
        <w:rPr>
          <w:b/>
          <w:sz w:val="28"/>
        </w:rPr>
        <w:t>External Collaborator</w:t>
      </w:r>
    </w:p>
    <w:p>
      <w:pPr>
        <w:pStyle w:val="Normal"/>
        <w:rPr/>
      </w:pPr>
      <w:r>
        <w:rPr/>
      </w:r>
    </w:p>
    <w:p>
      <w:pPr>
        <w:pStyle w:val="Normal"/>
        <w:widowControl w:val="false"/>
        <w:spacing w:lineRule="atLeast" w:line="340" w:before="0" w:after="240"/>
        <w:rPr>
          <w:rFonts w:ascii="Times New Roman" w:hAnsi="Times New Roman" w:cs="Times New Roman"/>
          <w:i/>
          <w:i/>
          <w:sz w:val="29"/>
          <w:szCs w:val="29"/>
        </w:rPr>
      </w:pPr>
      <w:r>
        <w:rPr>
          <w:rFonts w:cs="Times New Roman" w:ascii="Times New Roman" w:hAnsi="Times New Roman"/>
          <w:i/>
          <w:sz w:val="29"/>
          <w:szCs w:val="29"/>
        </w:rPr>
        <w:t>An external collaborator is an individual who is not a ZTF Member or Associate, but who wishes to engage in long-term mutually beneficial collaboration with ZTF members on specific, prescribed ZTF science analyses.</w:t>
      </w:r>
    </w:p>
    <w:p>
      <w:pPr>
        <w:pStyle w:val="Normal"/>
        <w:widowControl w:val="false"/>
        <w:spacing w:lineRule="atLeast" w:line="340" w:before="0" w:after="240"/>
        <w:rPr>
          <w:rFonts w:ascii="Times New Roman" w:hAnsi="Times New Roman" w:cs="Times New Roman"/>
          <w:i/>
          <w:i/>
          <w:sz w:val="29"/>
          <w:szCs w:val="29"/>
        </w:rPr>
      </w:pPr>
      <w:r>
        <w:rPr>
          <w:rFonts w:cs="Times New Roman" w:ascii="Times New Roman" w:hAnsi="Times New Roman"/>
          <w:i/>
          <w:sz w:val="29"/>
          <w:szCs w:val="29"/>
        </w:rPr>
        <w:t xml:space="preserve">If such a collaboration can benefit multiple groups and science programs within ZTF, and the ZTF collaboration is amenable to such a setup, individual MoU’s will cover each project with a different senior ZTF member from each Key Project as a Point Of Contact (POU) for each MoU. </w:t>
      </w:r>
    </w:p>
    <w:p>
      <w:pPr>
        <w:pStyle w:val="Normal"/>
        <w:widowControl w:val="false"/>
        <w:spacing w:lineRule="atLeast" w:line="340" w:before="0" w:after="240"/>
        <w:rPr/>
      </w:pPr>
      <w:r>
        <w:rPr>
          <w:rFonts w:cs="Times New Roman" w:ascii="Times New Roman" w:hAnsi="Times New Roman"/>
          <w:i/>
          <w:sz w:val="29"/>
          <w:szCs w:val="29"/>
        </w:rPr>
        <w:t xml:space="preserve">The collaboration MOUs are one year at a time and expected to be renewed annually, based on mutual satisfaction. </w:t>
      </w:r>
      <w:r>
        <w:rPr>
          <w:rFonts w:cs="Times New Roman" w:ascii="Times New Roman" w:hAnsi="Times New Roman"/>
          <w:i/>
          <w:sz w:val="29"/>
          <w:szCs w:val="29"/>
        </w:rPr>
        <w:t>This MOU has the enddate of September 30</w:t>
      </w:r>
      <w:r>
        <w:rPr>
          <w:rFonts w:cs="Times New Roman" w:ascii="Times New Roman" w:hAnsi="Times New Roman"/>
          <w:i/>
          <w:sz w:val="29"/>
          <w:szCs w:val="29"/>
          <w:vertAlign w:val="superscript"/>
        </w:rPr>
        <w:t>th</w:t>
      </w:r>
      <w:r>
        <w:rPr>
          <w:rFonts w:cs="Times New Roman" w:ascii="Times New Roman" w:hAnsi="Times New Roman"/>
          <w:i/>
          <w:sz w:val="29"/>
          <w:szCs w:val="29"/>
        </w:rPr>
        <w:t>, 2020; the end of ZTF phase-I</w:t>
      </w:r>
    </w:p>
    <w:p>
      <w:pPr>
        <w:pStyle w:val="Normal"/>
        <w:widowControl w:val="false"/>
        <w:spacing w:lineRule="atLeast" w:line="340" w:before="0" w:after="240"/>
        <w:rPr>
          <w:rFonts w:ascii="Times New Roman" w:hAnsi="Times New Roman" w:cs="Times New Roman"/>
          <w:b/>
          <w:b/>
          <w:sz w:val="29"/>
          <w:szCs w:val="29"/>
        </w:rPr>
      </w:pPr>
      <w:r>
        <w:rPr>
          <w:rFonts w:cs="Times New Roman" w:ascii="Times New Roman" w:hAnsi="Times New Roman"/>
          <w:b/>
          <w:sz w:val="29"/>
          <w:szCs w:val="29"/>
        </w:rPr>
        <w:t>Project Collaborators Template:</w:t>
      </w:r>
    </w:p>
    <w:p>
      <w:pPr>
        <w:pStyle w:val="ListParagraph"/>
        <w:widowControl w:val="false"/>
        <w:numPr>
          <w:ilvl w:val="0"/>
          <w:numId w:val="1"/>
        </w:numPr>
        <w:spacing w:lineRule="atLeast" w:line="340" w:before="0" w:after="240"/>
        <w:contextualSpacing/>
        <w:rPr>
          <w:rFonts w:ascii="Times" w:hAnsi="Times" w:cs="Times"/>
          <w:b/>
          <w:b/>
        </w:rPr>
      </w:pPr>
      <w:r>
        <w:rPr>
          <w:rFonts w:cs="Times" w:ascii="Times" w:hAnsi="Times"/>
          <w:b/>
        </w:rPr>
        <w:t>Proposed contribution to a ZTF Key Project</w:t>
      </w:r>
    </w:p>
    <w:p>
      <w:pPr>
        <w:pStyle w:val="Normal"/>
        <w:widowControl w:val="false"/>
        <w:spacing w:lineRule="atLeast" w:line="340" w:before="0" w:after="240"/>
        <w:ind w:left="1080" w:hanging="0"/>
        <w:rPr>
          <w:rFonts w:ascii="Times" w:hAnsi="Times" w:cs="Times"/>
        </w:rPr>
      </w:pPr>
      <w:r>
        <w:rPr>
          <w:rFonts w:cs="Times" w:ascii="Times" w:hAnsi="Times"/>
        </w:rPr>
        <w:t>Prof. Chryssa Kouveliotou (George Washington University), along with PhD student Nicholas Gorgone, are currently conducting the Swift XRT Deep Galactic Plane Survey (DGPS) to identify new or transient sources, such as compact binary systems and other X-ray emitting sources in the Galactic Plane. A few tens of new and unidentified sources have been discovered in the first half of the survey, and efforts to identify the source classes is underway.  The ZTF Collaboration’s extensive Galactic Plane observations can significantly enhance the scientific return of the DGPS: optical variability signatures including periodicity, flickering, and other variability can help characterize the X-ray sources and to accurately localize them in cases where multiple sources overlap the Swift X-ray error circle.  While the DGPS data themselves are public, the ZTF Collaboration will benefit from the expert reduction of the DGPS data by Kouveliotou and Gorgone; further, this collaboration will also benefit from their proprietary multi-wavelength followup data of these sources.</w:t>
      </w:r>
    </w:p>
    <w:p>
      <w:pPr>
        <w:pStyle w:val="ListParagraph"/>
        <w:widowControl w:val="false"/>
        <w:numPr>
          <w:ilvl w:val="0"/>
          <w:numId w:val="1"/>
        </w:numPr>
        <w:spacing w:lineRule="atLeast" w:line="340" w:before="0" w:after="240"/>
        <w:contextualSpacing/>
        <w:rPr>
          <w:rFonts w:ascii="Times" w:hAnsi="Times" w:cs="Times"/>
          <w:b/>
          <w:b/>
        </w:rPr>
      </w:pPr>
      <w:r>
        <w:rPr>
          <w:rFonts w:cs="Times" w:ascii="Times" w:hAnsi="Times"/>
          <w:b/>
        </w:rPr>
        <w:t xml:space="preserve">List all personnel </w:t>
      </w:r>
    </w:p>
    <w:p>
      <w:pPr>
        <w:pStyle w:val="ListParagraph"/>
        <w:widowControl w:val="false"/>
        <w:spacing w:lineRule="atLeast" w:line="340" w:before="0" w:after="240"/>
        <w:ind w:left="990" w:hanging="0"/>
        <w:contextualSpacing/>
        <w:rPr/>
      </w:pPr>
      <w:r>
        <w:rPr>
          <w:rFonts w:cs="Times" w:ascii="Times" w:hAnsi="Times"/>
        </w:rPr>
        <w:t>Chryssa Kouveliotou and Nicholas Gorgone will be individual investigators.</w:t>
      </w:r>
    </w:p>
    <w:p>
      <w:pPr>
        <w:pStyle w:val="ListParagraph"/>
        <w:widowControl w:val="false"/>
        <w:spacing w:lineRule="atLeast" w:line="340" w:before="0" w:after="240"/>
        <w:ind w:left="1440" w:hanging="0"/>
        <w:contextualSpacing/>
        <w:rPr>
          <w:rFonts w:ascii="Times" w:hAnsi="Times" w:cs="Times"/>
        </w:rPr>
      </w:pPr>
      <w:r>
        <w:rPr>
          <w:rFonts w:cs="Times" w:ascii="Times" w:hAnsi="Times"/>
        </w:rPr>
      </w:r>
    </w:p>
    <w:p>
      <w:pPr>
        <w:pStyle w:val="ListParagraph"/>
        <w:widowControl w:val="false"/>
        <w:numPr>
          <w:ilvl w:val="0"/>
          <w:numId w:val="1"/>
        </w:numPr>
        <w:spacing w:lineRule="atLeast" w:line="340" w:before="0" w:after="240"/>
        <w:contextualSpacing/>
        <w:rPr>
          <w:rFonts w:ascii="Times" w:hAnsi="Times" w:cs="Times"/>
          <w:b/>
          <w:b/>
        </w:rPr>
      </w:pPr>
      <w:r>
        <w:rPr>
          <w:rFonts w:cs="Times" w:ascii="Times" w:hAnsi="Times"/>
          <w:b/>
        </w:rPr>
        <w:t xml:space="preserve">Observing Resources </w:t>
      </w:r>
    </w:p>
    <w:p>
      <w:pPr>
        <w:pStyle w:val="ListParagraph"/>
        <w:widowControl w:val="false"/>
        <w:spacing w:lineRule="atLeast" w:line="340" w:before="0" w:after="240"/>
        <w:ind w:left="990" w:hanging="0"/>
        <w:contextualSpacing/>
        <w:rPr>
          <w:rFonts w:ascii="Times" w:hAnsi="Times" w:cs="Times"/>
        </w:rPr>
      </w:pPr>
      <w:r>
        <w:rPr>
          <w:rFonts w:cs="Times" w:ascii="Times" w:hAnsi="Times"/>
        </w:rPr>
        <w:t xml:space="preserve">Chryssa Kouveliotou and Nicholas Gorgone are not obligated to bring any specific observing resources to the ZTF collaboration, but they have obtained a variety of followup resources (e.g., observations with </w:t>
      </w:r>
      <w:r>
        <w:rPr>
          <w:rFonts w:cs="Times" w:ascii="Times" w:hAnsi="Times"/>
          <w:i/>
        </w:rPr>
        <w:t>NuSTAR,</w:t>
      </w:r>
      <w:r>
        <w:rPr>
          <w:rFonts w:cs="Times" w:ascii="Times" w:hAnsi="Times"/>
        </w:rPr>
        <w:t xml:space="preserve"> </w:t>
      </w:r>
      <w:r>
        <w:rPr>
          <w:rFonts w:cs="Times" w:ascii="Times" w:hAnsi="Times"/>
          <w:i/>
        </w:rPr>
        <w:t>Chandra,</w:t>
      </w:r>
      <w:r>
        <w:rPr>
          <w:rFonts w:cs="Times" w:ascii="Times" w:hAnsi="Times"/>
        </w:rPr>
        <w:t xml:space="preserve"> and </w:t>
      </w:r>
      <w:r>
        <w:rPr>
          <w:rFonts w:cs="Times" w:ascii="Times" w:hAnsi="Times"/>
          <w:i/>
        </w:rPr>
        <w:t>XMM-Newton</w:t>
      </w:r>
      <w:r>
        <w:rPr>
          <w:rFonts w:cs="Times" w:ascii="Times" w:hAnsi="Times"/>
        </w:rPr>
        <w:t>) which will support full classification and exploitation of the DGPS discoveries.</w:t>
      </w:r>
    </w:p>
    <w:p>
      <w:pPr>
        <w:pStyle w:val="ListParagraph"/>
        <w:widowControl w:val="false"/>
        <w:spacing w:lineRule="atLeast" w:line="340" w:before="0" w:after="240"/>
        <w:ind w:left="1440" w:hanging="0"/>
        <w:contextualSpacing/>
        <w:rPr>
          <w:rFonts w:ascii="Times" w:hAnsi="Times" w:cs="Times"/>
        </w:rPr>
      </w:pPr>
      <w:r>
        <w:rPr>
          <w:rFonts w:cs="Times" w:ascii="Times" w:hAnsi="Times"/>
        </w:rPr>
      </w:r>
    </w:p>
    <w:p>
      <w:pPr>
        <w:pStyle w:val="ListParagraph"/>
        <w:widowControl w:val="false"/>
        <w:numPr>
          <w:ilvl w:val="0"/>
          <w:numId w:val="1"/>
        </w:numPr>
        <w:spacing w:lineRule="atLeast" w:line="340" w:before="0" w:after="240"/>
        <w:contextualSpacing/>
        <w:rPr>
          <w:rFonts w:ascii="Times" w:hAnsi="Times" w:cs="Times"/>
          <w:b/>
          <w:b/>
        </w:rPr>
      </w:pPr>
      <w:r>
        <w:rPr>
          <w:rFonts w:cs="Times" w:ascii="Times" w:hAnsi="Times"/>
          <w:b/>
        </w:rPr>
        <w:t>Point of contact (POC) in the Partnership</w:t>
      </w:r>
    </w:p>
    <w:p>
      <w:pPr>
        <w:pStyle w:val="Normal"/>
        <w:widowControl w:val="false"/>
        <w:spacing w:lineRule="atLeast" w:line="340" w:before="0" w:after="240"/>
        <w:ind w:left="1080" w:hanging="0"/>
        <w:rPr/>
      </w:pPr>
      <w:r>
        <w:rPr>
          <w:rFonts w:cs="Times" w:ascii="Times" w:hAnsi="Times"/>
        </w:rPr>
        <w:t>Eric Bellm will be point of contact.</w:t>
      </w:r>
    </w:p>
    <w:p>
      <w:pPr>
        <w:pStyle w:val="ListParagraph"/>
        <w:widowControl w:val="false"/>
        <w:numPr>
          <w:ilvl w:val="0"/>
          <w:numId w:val="1"/>
        </w:numPr>
        <w:spacing w:lineRule="atLeast" w:line="340" w:before="0" w:after="240"/>
        <w:contextualSpacing/>
        <w:rPr>
          <w:rFonts w:ascii="Times" w:hAnsi="Times" w:cs="Times"/>
          <w:b/>
          <w:b/>
        </w:rPr>
      </w:pPr>
      <w:r>
        <w:rPr>
          <w:rFonts w:cs="Times" w:ascii="Times" w:hAnsi="Times"/>
          <w:b/>
        </w:rPr>
        <w:t>Proposed publications</w:t>
      </w:r>
    </w:p>
    <w:p>
      <w:pPr>
        <w:pStyle w:val="Normal"/>
        <w:widowControl w:val="false"/>
        <w:spacing w:lineRule="atLeast" w:line="340" w:before="0" w:after="240"/>
        <w:ind w:left="1080" w:hanging="0"/>
        <w:rPr>
          <w:rFonts w:ascii="Times" w:hAnsi="Times" w:cs="Times"/>
        </w:rPr>
      </w:pPr>
      <w:r>
        <w:rPr>
          <w:rFonts w:cs="Times" w:ascii="Times" w:hAnsi="Times"/>
        </w:rPr>
        <w:t>It is expected that Chryssa Kouveliotou and/or Nicholas Gorgone will lead papers discussing individual objects first identified in the DGPS data as well as final sample or population papers describing the DGPS survey.  They will not contribute to ZTF papers that do not use DGPS data.</w:t>
      </w:r>
    </w:p>
    <w:p>
      <w:pPr>
        <w:pStyle w:val="Normal"/>
        <w:widowControl w:val="false"/>
        <w:spacing w:lineRule="atLeast" w:line="340" w:before="0" w:after="240"/>
        <w:ind w:left="1080" w:hanging="0"/>
        <w:rPr>
          <w:rFonts w:ascii="Times" w:hAnsi="Times" w:cs="Times"/>
          <w:b/>
          <w:b/>
        </w:rPr>
      </w:pPr>
      <w:r>
        <w:rPr>
          <w:rFonts w:cs="Times" w:ascii="Times" w:hAnsi="Times"/>
          <w:b/>
        </w:rPr>
        <w:t xml:space="preserve">Required access to ZTF data </w:t>
      </w:r>
    </w:p>
    <w:p>
      <w:pPr>
        <w:pStyle w:val="ListParagraph"/>
        <w:widowControl w:val="false"/>
        <w:spacing w:lineRule="atLeast" w:line="340" w:before="0" w:after="240"/>
        <w:contextualSpacing/>
        <w:rPr/>
      </w:pPr>
      <w:r>
        <w:rPr>
          <w:rFonts w:cs="Times" w:ascii="Times" w:hAnsi="Times"/>
        </w:rPr>
        <w:t xml:space="preserve">Chryssa Kouveliotou and Nicholas Gorgone will require access to ZTF </w:t>
      </w:r>
      <w:r>
        <w:rPr>
          <w:rFonts w:cs="Times" w:ascii="Times" w:hAnsi="Times"/>
        </w:rPr>
        <w:t>partnership</w:t>
      </w:r>
      <w:r>
        <w:rPr>
          <w:rFonts w:cs="Times" w:ascii="Times" w:hAnsi="Times"/>
        </w:rPr>
        <w:t xml:space="preserve"> data on targets that are cross-matched to newly-discovered Swift DGPS sources.</w:t>
      </w:r>
    </w:p>
    <w:p>
      <w:pPr>
        <w:pStyle w:val="ListParagraph"/>
        <w:widowControl w:val="false"/>
        <w:spacing w:lineRule="atLeast" w:line="340" w:before="0" w:after="240"/>
        <w:contextualSpacing/>
        <w:rPr>
          <w:rFonts w:ascii="Times" w:hAnsi="Times" w:cs="Times"/>
        </w:rPr>
      </w:pPr>
      <w:r>
        <w:rPr>
          <w:rFonts w:cs="Times" w:ascii="Times" w:hAnsi="Times"/>
        </w:rPr>
      </w:r>
    </w:p>
    <w:p>
      <w:pPr>
        <w:pStyle w:val="ListParagraph"/>
        <w:widowControl w:val="false"/>
        <w:numPr>
          <w:ilvl w:val="0"/>
          <w:numId w:val="1"/>
        </w:numPr>
        <w:spacing w:lineRule="atLeast" w:line="340" w:before="0" w:after="240"/>
        <w:contextualSpacing/>
        <w:rPr>
          <w:rFonts w:ascii="Times" w:hAnsi="Times" w:cs="Times"/>
          <w:i/>
          <w:i/>
        </w:rPr>
      </w:pPr>
      <w:r>
        <w:rPr>
          <w:rFonts w:cs="Times" w:ascii="Times" w:hAnsi="Times"/>
        </w:rPr>
        <w:t xml:space="preserve"> </w:t>
      </w:r>
      <w:r>
        <w:rPr>
          <w:rFonts w:cs="Times" w:ascii="Times" w:hAnsi="Times"/>
          <w:b/>
        </w:rPr>
        <w:t>Data Rights and Benefits</w:t>
      </w:r>
      <w:r>
        <w:rPr>
          <w:rFonts w:cs="Times" w:ascii="Times" w:hAnsi="Times"/>
        </w:rPr>
        <w:t xml:space="preserve">. </w:t>
      </w:r>
      <w:r>
        <w:rPr>
          <w:rFonts w:cs="Times" w:ascii="Times" w:hAnsi="Times"/>
          <w:i/>
        </w:rPr>
        <w:t xml:space="preserve">In return for their specific contribution, the members of a Project Collaboration will be included in all papers that specifically rest on their contribution and, of course, given the specific arrangements within their MoU they will be able to lead papers based on their proposed program in a given ZTF Key Project. Given the large size of the ZTF Consortium, well-defined and specific Project Collaborations are strongly preferred. </w:t>
      </w:r>
    </w:p>
    <w:p>
      <w:pPr>
        <w:pStyle w:val="Normal"/>
        <w:widowControl w:val="false"/>
        <w:spacing w:lineRule="atLeast" w:line="340" w:before="0" w:after="240"/>
        <w:rPr/>
      </w:pPr>
      <w:r>
        <w:rPr/>
      </w:r>
      <w:bookmarkStart w:id="0" w:name="_GoBack"/>
      <w:bookmarkStart w:id="1" w:name="_GoBack"/>
      <w:bookmarkEnd w:id="1"/>
    </w:p>
    <w:p>
      <w:pPr>
        <w:pStyle w:val="ListParagraph"/>
        <w:rPr/>
      </w:pPr>
      <w:r>
        <w:rPr/>
      </w:r>
    </w:p>
    <w:sectPr>
      <w:type w:val="nextPage"/>
      <w:pgSz w:w="12240" w:h="15840"/>
      <w:pgMar w:left="1440" w:right="1440" w:header="0" w:top="1440" w:footer="0" w:bottom="1440" w:gutter="0"/>
      <w:pgNumType w:fmt="decimal"/>
      <w:formProt w:val="false"/>
      <w:textDirection w:val="lrTb"/>
      <w:docGrid w:type="default" w:linePitch="36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Times">
    <w:altName w:val="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4"/>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4"/>
        <w:szCs w:val="24"/>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c253a"/>
    <w:pPr>
      <w:widowControl/>
      <w:bidi w:val="0"/>
      <w:jc w:val="left"/>
    </w:pPr>
    <w:rPr>
      <w:rFonts w:ascii="Calibri" w:hAnsi="Calibri" w:eastAsia="Calibri" w:cs="Arial"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rFonts w:cs="Times New Roman"/>
      <w:sz w:val="29"/>
    </w:rPr>
  </w:style>
  <w:style w:type="character" w:styleId="ListLabel2" w:customStyle="1">
    <w:name w:val="ListLabel 2"/>
    <w:qFormat/>
    <w:rPr>
      <w:rFonts w:cs="Times New Roman"/>
      <w:i w:val="false"/>
      <w:sz w:val="29"/>
    </w:rPr>
  </w:style>
  <w:style w:type="paragraph" w:styleId="Heading" w:customStyle="1">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rPr>
  </w:style>
  <w:style w:type="paragraph" w:styleId="ListParagraph">
    <w:name w:val="List Paragraph"/>
    <w:basedOn w:val="Normal"/>
    <w:uiPriority w:val="34"/>
    <w:qFormat/>
    <w:rsid w:val="00202eea"/>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Application>LibreOffice/6.0.7.3$Linux_X86_64 LibreOffice_project/00m0$Build-3</Application>
  <Pages>2</Pages>
  <Words>518</Words>
  <Characters>2896</Characters>
  <CharactersWithSpaces>3398</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2019-12-03T20:51:00Z</dcterms:created>
  <dc:creator>Prince, Thomas A. (Tom)</dc:creator>
  <dc:description/>
  <dc:language>en-US</dc:language>
  <cp:lastModifiedBy/>
  <cp:lastPrinted>2019-12-09T13:34:30Z</cp:lastPrinted>
  <dcterms:modified xsi:type="dcterms:W3CDTF">2019-12-09T17:16:16Z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