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07" w:rsidRDefault="00EC7307">
      <w:r>
        <w:t>Integration</w:t>
      </w:r>
      <w:r w:rsidR="00786910">
        <w:t xml:space="preserve"> of Production Cobras to </w:t>
      </w:r>
      <w:proofErr w:type="spellStart"/>
      <w:r w:rsidR="00786910">
        <w:t>Testcube</w:t>
      </w:r>
      <w:proofErr w:type="spellEnd"/>
    </w:p>
    <w:p w:rsidR="00EC7307" w:rsidRDefault="001F418F">
      <w:r>
        <w:t>December 9</w:t>
      </w:r>
      <w:r w:rsidR="00EC7307">
        <w:t>, 2015</w:t>
      </w:r>
    </w:p>
    <w:p w:rsidR="009959A1" w:rsidRDefault="00EC7307">
      <w:r>
        <w:t>Mitsuko Roberts</w:t>
      </w:r>
      <w:r w:rsidR="009959A1">
        <w:t xml:space="preserve"> (Caltech)</w:t>
      </w:r>
    </w:p>
    <w:p w:rsidR="00EC7307" w:rsidRDefault="00EC7307"/>
    <w:p w:rsidR="00EC7307" w:rsidRPr="008825BB" w:rsidRDefault="00EC7307">
      <w:pPr>
        <w:rPr>
          <w:b/>
        </w:rPr>
      </w:pPr>
      <w:r w:rsidRPr="008825BB">
        <w:rPr>
          <w:b/>
        </w:rPr>
        <w:t>Abstract:</w:t>
      </w:r>
    </w:p>
    <w:p w:rsidR="00EC7307" w:rsidRDefault="0068218B">
      <w:r>
        <w:t xml:space="preserve">11 new Production Cobras </w:t>
      </w:r>
      <w:r w:rsidR="00EC7307">
        <w:t xml:space="preserve">were </w:t>
      </w:r>
      <w:r>
        <w:t>integrated into test cube in December</w:t>
      </w:r>
      <w:r w:rsidR="00EC7307">
        <w:t xml:space="preserve"> 2015.  This document describes the integration process that took place into </w:t>
      </w:r>
      <w:r w:rsidR="00DD10D2">
        <w:t xml:space="preserve">Cobra </w:t>
      </w:r>
      <w:proofErr w:type="spellStart"/>
      <w:r w:rsidR="00786910">
        <w:t>Testcube</w:t>
      </w:r>
      <w:proofErr w:type="spellEnd"/>
      <w:r w:rsidR="00EC7307">
        <w:t xml:space="preserve"> in Caltech, Pasadena.</w:t>
      </w:r>
    </w:p>
    <w:p w:rsidR="00EC7307" w:rsidRDefault="00EC7307"/>
    <w:p w:rsidR="00EC7307" w:rsidRPr="008825BB" w:rsidRDefault="00EC7307">
      <w:pPr>
        <w:rPr>
          <w:b/>
        </w:rPr>
      </w:pPr>
      <w:r w:rsidRPr="008825BB">
        <w:rPr>
          <w:b/>
        </w:rPr>
        <w:t>November 25, 2015</w:t>
      </w:r>
    </w:p>
    <w:p w:rsidR="00EC7307" w:rsidRDefault="00EC7307">
      <w:r>
        <w:t>Five Cobras</w:t>
      </w:r>
      <w:r w:rsidR="000F40D9">
        <w:t xml:space="preserve"> (serial numbers C1541, C1542, C1543, C1544, </w:t>
      </w:r>
      <w:proofErr w:type="gramStart"/>
      <w:r w:rsidR="000F40D9">
        <w:t>C1545</w:t>
      </w:r>
      <w:proofErr w:type="gramEnd"/>
      <w:r w:rsidR="000F40D9">
        <w:t xml:space="preserve">) </w:t>
      </w:r>
      <w:r>
        <w:t>were inspected for the following: motor aliveness (frequency sweep and range of motion), mechanical dimensions / cleanliness.  All 5 units passed, and they were painted.  Station 1 Receiving Inspection procedure version 1 was used and Station 1 Receiving Inspection Report was generated for each Cobra.  The data was entered into Cobra Receiving Inspection database in Microsoft Access.</w:t>
      </w:r>
    </w:p>
    <w:p w:rsidR="00EC7307" w:rsidRDefault="002D0D80">
      <w:r>
        <w:t>Brief description of m</w:t>
      </w:r>
      <w:r w:rsidR="00EC7307">
        <w:t>otor aliveness test:</w:t>
      </w:r>
    </w:p>
    <w:p w:rsidR="00EC7307" w:rsidRDefault="00EC7307">
      <w:r>
        <w:t>Each Cobra was connected to New Scale electronics and frequency sweep test was performed for forward and reverse, for both 1</w:t>
      </w:r>
      <w:r w:rsidRPr="00EC7307">
        <w:rPr>
          <w:vertAlign w:val="superscript"/>
        </w:rPr>
        <w:t>st</w:t>
      </w:r>
      <w:r>
        <w:t xml:space="preserve"> and 2</w:t>
      </w:r>
      <w:r w:rsidRPr="00EC7307">
        <w:rPr>
          <w:vertAlign w:val="superscript"/>
        </w:rPr>
        <w:t>nd</w:t>
      </w:r>
      <w:r>
        <w:t xml:space="preserve"> stage motors.  The resulting frequencies were recoded.</w:t>
      </w:r>
    </w:p>
    <w:p w:rsidR="00EC7307" w:rsidRDefault="002D0D80">
      <w:r>
        <w:t>Brief description of range of m</w:t>
      </w:r>
      <w:r w:rsidR="00EC7307">
        <w:t>otion test:</w:t>
      </w:r>
    </w:p>
    <w:p w:rsidR="00EC7307" w:rsidRDefault="00EC7307">
      <w:r>
        <w:t>Each Cobra’s 1</w:t>
      </w:r>
      <w:r w:rsidRPr="00EC7307">
        <w:rPr>
          <w:vertAlign w:val="superscript"/>
        </w:rPr>
        <w:t>st</w:t>
      </w:r>
      <w:r>
        <w:t xml:space="preserve"> stage motors were driven forward and reverse to the limit, and the</w:t>
      </w:r>
      <w:r w:rsidR="002D0D80">
        <w:t xml:space="preserve"> approximate</w:t>
      </w:r>
      <w:r>
        <w:t xml:space="preserve"> angular ranges were reco</w:t>
      </w:r>
      <w:r w:rsidR="000F40D9">
        <w:t>r</w:t>
      </w:r>
      <w:r>
        <w:t xml:space="preserve">ded.  </w:t>
      </w:r>
      <w:r w:rsidR="002D0D80">
        <w:t>Each Cobra’s 2</w:t>
      </w:r>
      <w:r w:rsidR="002D0D80" w:rsidRPr="002D0D80">
        <w:rPr>
          <w:vertAlign w:val="superscript"/>
        </w:rPr>
        <w:t>nd</w:t>
      </w:r>
      <w:r w:rsidR="002D0D80">
        <w:t xml:space="preserve"> stage motors were driven forward and backward.  </w:t>
      </w:r>
    </w:p>
    <w:p w:rsidR="002D0D80" w:rsidRDefault="002D0D80">
      <w:r>
        <w:t>Brief description of mechanical dimensions / cleanliness test:</w:t>
      </w:r>
    </w:p>
    <w:p w:rsidR="00E4469B" w:rsidRDefault="002D0D80" w:rsidP="00E4469B">
      <w:r>
        <w:t>Cobra body length, shaft length, and body thickness diameter at flex cable were measured using a Caliper.  The passing criteria</w:t>
      </w:r>
      <w:r w:rsidR="00E4469B">
        <w:t xml:space="preserve"> was as shown in table 1.  Cleanliness of exposed stage 2 motor core was examined using a microscope.  No abnormality larger than approximately 300 micrometer was found in any of the five Cobras.  </w:t>
      </w:r>
    </w:p>
    <w:p w:rsidR="002D0D80" w:rsidRDefault="002D0D80"/>
    <w:tbl>
      <w:tblPr>
        <w:tblStyle w:val="TableGrid"/>
        <w:tblW w:w="0" w:type="auto"/>
        <w:tblLook w:val="04A0" w:firstRow="1" w:lastRow="0" w:firstColumn="1" w:lastColumn="0" w:noHBand="0" w:noVBand="1"/>
      </w:tblPr>
      <w:tblGrid>
        <w:gridCol w:w="2448"/>
        <w:gridCol w:w="1620"/>
        <w:gridCol w:w="1530"/>
        <w:gridCol w:w="3978"/>
      </w:tblGrid>
      <w:tr w:rsidR="00B67378" w:rsidTr="00B67378">
        <w:trPr>
          <w:trHeight w:val="188"/>
        </w:trPr>
        <w:tc>
          <w:tcPr>
            <w:tcW w:w="2448" w:type="dxa"/>
          </w:tcPr>
          <w:p w:rsidR="00B67378" w:rsidRDefault="00B67378" w:rsidP="00B67378">
            <w:r>
              <w:t>Description</w:t>
            </w:r>
          </w:p>
        </w:tc>
        <w:tc>
          <w:tcPr>
            <w:tcW w:w="1620" w:type="dxa"/>
          </w:tcPr>
          <w:p w:rsidR="00B67378" w:rsidRDefault="00B67378">
            <w:r>
              <w:t>Number in fig 1</w:t>
            </w:r>
          </w:p>
        </w:tc>
        <w:tc>
          <w:tcPr>
            <w:tcW w:w="1530" w:type="dxa"/>
          </w:tcPr>
          <w:p w:rsidR="00B67378" w:rsidRDefault="00B67378">
            <w:r>
              <w:t xml:space="preserve">Nominal </w:t>
            </w:r>
          </w:p>
        </w:tc>
        <w:tc>
          <w:tcPr>
            <w:tcW w:w="3978" w:type="dxa"/>
          </w:tcPr>
          <w:p w:rsidR="00B67378" w:rsidRDefault="00B67378">
            <w:r>
              <w:t>Tolerance range</w:t>
            </w:r>
          </w:p>
        </w:tc>
      </w:tr>
      <w:tr w:rsidR="00B67378" w:rsidTr="00B67378">
        <w:tc>
          <w:tcPr>
            <w:tcW w:w="2448" w:type="dxa"/>
          </w:tcPr>
          <w:p w:rsidR="00B67378" w:rsidRDefault="00B67378">
            <w:r>
              <w:t>Body length</w:t>
            </w:r>
          </w:p>
        </w:tc>
        <w:tc>
          <w:tcPr>
            <w:tcW w:w="1620" w:type="dxa"/>
          </w:tcPr>
          <w:p w:rsidR="00B67378" w:rsidRDefault="00B67378">
            <w:r>
              <w:t>3</w:t>
            </w:r>
          </w:p>
        </w:tc>
        <w:tc>
          <w:tcPr>
            <w:tcW w:w="1530" w:type="dxa"/>
          </w:tcPr>
          <w:p w:rsidR="00B67378" w:rsidRDefault="00B67378">
            <w:r>
              <w:t>80mm</w:t>
            </w:r>
          </w:p>
        </w:tc>
        <w:tc>
          <w:tcPr>
            <w:tcW w:w="3978" w:type="dxa"/>
          </w:tcPr>
          <w:p w:rsidR="00B67378" w:rsidRDefault="00B67378">
            <w:r>
              <w:t>+/- 0.2mm</w:t>
            </w:r>
          </w:p>
        </w:tc>
      </w:tr>
      <w:tr w:rsidR="00B67378" w:rsidTr="00B67378">
        <w:tc>
          <w:tcPr>
            <w:tcW w:w="2448" w:type="dxa"/>
          </w:tcPr>
          <w:p w:rsidR="00B67378" w:rsidRDefault="00B67378">
            <w:r>
              <w:t>Shaft length</w:t>
            </w:r>
          </w:p>
        </w:tc>
        <w:tc>
          <w:tcPr>
            <w:tcW w:w="1620" w:type="dxa"/>
          </w:tcPr>
          <w:p w:rsidR="00B67378" w:rsidRDefault="00B67378">
            <w:r>
              <w:t>1</w:t>
            </w:r>
          </w:p>
        </w:tc>
        <w:tc>
          <w:tcPr>
            <w:tcW w:w="1530" w:type="dxa"/>
          </w:tcPr>
          <w:p w:rsidR="00B67378" w:rsidRDefault="00B67378">
            <w:r>
              <w:t>10mm</w:t>
            </w:r>
          </w:p>
        </w:tc>
        <w:tc>
          <w:tcPr>
            <w:tcW w:w="3978" w:type="dxa"/>
          </w:tcPr>
          <w:p w:rsidR="00B67378" w:rsidRDefault="00B67378">
            <w:r>
              <w:t>+ 1 mm</w:t>
            </w:r>
          </w:p>
        </w:tc>
      </w:tr>
      <w:tr w:rsidR="00B67378" w:rsidTr="00B67378">
        <w:tc>
          <w:tcPr>
            <w:tcW w:w="2448" w:type="dxa"/>
          </w:tcPr>
          <w:p w:rsidR="00B67378" w:rsidRDefault="00B67378">
            <w:r>
              <w:t>Body diameter at flex</w:t>
            </w:r>
          </w:p>
        </w:tc>
        <w:tc>
          <w:tcPr>
            <w:tcW w:w="1620" w:type="dxa"/>
          </w:tcPr>
          <w:p w:rsidR="00B67378" w:rsidRDefault="00B67378">
            <w:r>
              <w:t>4</w:t>
            </w:r>
          </w:p>
        </w:tc>
        <w:tc>
          <w:tcPr>
            <w:tcW w:w="1530" w:type="dxa"/>
          </w:tcPr>
          <w:p w:rsidR="00B67378" w:rsidRDefault="00B67378">
            <w:r>
              <w:t>8.2mm</w:t>
            </w:r>
          </w:p>
        </w:tc>
        <w:tc>
          <w:tcPr>
            <w:tcW w:w="3978" w:type="dxa"/>
          </w:tcPr>
          <w:p w:rsidR="00B67378" w:rsidRDefault="00B67378">
            <w:r>
              <w:t>Or less</w:t>
            </w:r>
          </w:p>
        </w:tc>
      </w:tr>
    </w:tbl>
    <w:p w:rsidR="002D0D80" w:rsidRDefault="006444B6">
      <w:r>
        <w:t>Table 1: Passing criteria for Cobra dimension</w:t>
      </w:r>
    </w:p>
    <w:p w:rsidR="002D0D80" w:rsidRDefault="00B67378">
      <w:r>
        <w:rPr>
          <w:noProof/>
        </w:rPr>
        <w:lastRenderedPageBreak/>
        <w:drawing>
          <wp:inline distT="0" distB="0" distL="0" distR="0">
            <wp:extent cx="5943600" cy="2946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BodyDimension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946400"/>
                    </a:xfrm>
                    <a:prstGeom prst="rect">
                      <a:avLst/>
                    </a:prstGeom>
                  </pic:spPr>
                </pic:pic>
              </a:graphicData>
            </a:graphic>
          </wp:inline>
        </w:drawing>
      </w:r>
    </w:p>
    <w:p w:rsidR="006444B6" w:rsidRDefault="006444B6">
      <w:r>
        <w:t>Fig 1: Measured dimensions of Cobra</w:t>
      </w:r>
      <w:r w:rsidR="00B67378">
        <w:t xml:space="preserve"> (#1, 3, and 4 as marked)</w:t>
      </w:r>
    </w:p>
    <w:p w:rsidR="000F40D9" w:rsidRDefault="000F40D9">
      <w:r>
        <w:t>Painting process:</w:t>
      </w:r>
    </w:p>
    <w:p w:rsidR="00E13732" w:rsidRDefault="000F40D9">
      <w:r>
        <w:t xml:space="preserve">The U-mark W-20 Water Based Paint Marker pen’s chisel tip was used to paint the top surfaces of stage 2 housing.  </w:t>
      </w:r>
      <w:r w:rsidR="00FB183C">
        <w:t>(</w:t>
      </w:r>
      <w:proofErr w:type="gramStart"/>
      <w:r w:rsidR="00FB183C">
        <w:t>fig</w:t>
      </w:r>
      <w:proofErr w:type="gramEnd"/>
      <w:r w:rsidR="00FB183C">
        <w:t xml:space="preserve"> 2)</w:t>
      </w:r>
    </w:p>
    <w:p w:rsidR="00FB183C" w:rsidRDefault="008825BB">
      <w:r>
        <w:rPr>
          <w:noProof/>
        </w:rPr>
        <w:drawing>
          <wp:inline distT="0" distB="0" distL="0" distR="0">
            <wp:extent cx="2952750" cy="341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ed stage 2.jpg"/>
                    <pic:cNvPicPr/>
                  </pic:nvPicPr>
                  <pic:blipFill>
                    <a:blip r:embed="rId6">
                      <a:extLst>
                        <a:ext uri="{28A0092B-C50C-407E-A947-70E740481C1C}">
                          <a14:useLocalDpi xmlns:a14="http://schemas.microsoft.com/office/drawing/2010/main" val="0"/>
                        </a:ext>
                      </a:extLst>
                    </a:blip>
                    <a:stretch>
                      <a:fillRect/>
                    </a:stretch>
                  </pic:blipFill>
                  <pic:spPr>
                    <a:xfrm>
                      <a:off x="0" y="0"/>
                      <a:ext cx="3030332" cy="3505079"/>
                    </a:xfrm>
                    <a:prstGeom prst="rect">
                      <a:avLst/>
                    </a:prstGeom>
                  </pic:spPr>
                </pic:pic>
              </a:graphicData>
            </a:graphic>
          </wp:inline>
        </w:drawing>
      </w:r>
    </w:p>
    <w:p w:rsidR="00FB183C" w:rsidRDefault="00FB183C">
      <w:r>
        <w:t>Fig 2: Painted stage 2 housing</w:t>
      </w:r>
    </w:p>
    <w:p w:rsidR="00FB183C" w:rsidRDefault="00697F96">
      <w:pPr>
        <w:rPr>
          <w:b/>
        </w:rPr>
      </w:pPr>
      <w:r>
        <w:rPr>
          <w:b/>
        </w:rPr>
        <w:lastRenderedPageBreak/>
        <w:t>November 30, 2015</w:t>
      </w:r>
    </w:p>
    <w:p w:rsidR="00697F96" w:rsidRDefault="00697F96">
      <w:r>
        <w:t xml:space="preserve">Rail was removed from the test cube by lifting the beam support system for </w:t>
      </w:r>
      <w:r w:rsidR="00BF36EF">
        <w:t xml:space="preserve">rail/fin assembly as well as fiducial fiber assembly.  </w:t>
      </w:r>
      <w:r w:rsidR="00740463">
        <w:t>Beam</w:t>
      </w:r>
      <w:r w:rsidR="00A70E6E">
        <w:t xml:space="preserve"> support system was placed on a table. Then r</w:t>
      </w:r>
      <w:r w:rsidR="00BF36EF">
        <w:t xml:space="preserve">ail was uninstalled from bracket, and was installed into turn over fixture.  </w:t>
      </w:r>
    </w:p>
    <w:p w:rsidR="00697F96" w:rsidRDefault="00DC53CA">
      <w:r>
        <w:rPr>
          <w:noProof/>
        </w:rPr>
        <w:drawing>
          <wp:inline distT="0" distB="0" distL="0" distR="0">
            <wp:extent cx="3810000" cy="391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OverFixNov30.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911600"/>
                    </a:xfrm>
                    <a:prstGeom prst="rect">
                      <a:avLst/>
                    </a:prstGeom>
                  </pic:spPr>
                </pic:pic>
              </a:graphicData>
            </a:graphic>
          </wp:inline>
        </w:drawing>
      </w:r>
    </w:p>
    <w:p w:rsidR="00DC53CA" w:rsidRPr="00697F96" w:rsidRDefault="00DC53CA">
      <w:r>
        <w:t>Fig 2: Rail is in turn over fixture</w:t>
      </w:r>
    </w:p>
    <w:p w:rsidR="00FB183C" w:rsidRPr="008825BB" w:rsidRDefault="008825BB">
      <w:pPr>
        <w:rPr>
          <w:b/>
        </w:rPr>
      </w:pPr>
      <w:r w:rsidRPr="008825BB">
        <w:rPr>
          <w:b/>
        </w:rPr>
        <w:t>December 1, 2015</w:t>
      </w:r>
    </w:p>
    <w:p w:rsidR="00AE6D73" w:rsidRDefault="008825BB">
      <w:r>
        <w:t>Seven more Cobras (serial numbers C1551, C1552, C1553, C</w:t>
      </w:r>
      <w:r w:rsidR="003D4B7B">
        <w:t xml:space="preserve">1554, C1555, C1556, </w:t>
      </w:r>
      <w:proofErr w:type="gramStart"/>
      <w:r w:rsidR="003D4B7B">
        <w:t>C1557</w:t>
      </w:r>
      <w:proofErr w:type="gramEnd"/>
      <w:r w:rsidR="003D4B7B">
        <w:t xml:space="preserve">) </w:t>
      </w:r>
      <w:r>
        <w:t>underwent the same procedure for receiving inspection</w:t>
      </w:r>
      <w:r w:rsidR="00E4469B">
        <w:t xml:space="preserve"> as November 25</w:t>
      </w:r>
      <w:r>
        <w:t xml:space="preserve">.  One Cobra (serial number C1557) measured 79.68mm for body length, and was rejected.  All of the other </w:t>
      </w:r>
      <w:r w:rsidR="00AE6D73">
        <w:t>6 Cobras passed the inspection.</w:t>
      </w:r>
    </w:p>
    <w:p w:rsidR="000F40D9" w:rsidRDefault="00AE6D73">
      <w:r>
        <w:t>Cobra’</w:t>
      </w:r>
      <w:r w:rsidR="00F87FBD">
        <w:t>s flex cables at</w:t>
      </w:r>
      <w:r>
        <w:t xml:space="preserve"> the</w:t>
      </w:r>
      <w:r w:rsidR="00F87FBD">
        <w:t xml:space="preserve"> rail</w:t>
      </w:r>
      <w:r>
        <w:t xml:space="preserve"> positions 1, 3, 5, 7, 11, 13, 15, 17, 19, 21, 23, 25, 27</w:t>
      </w:r>
      <w:r w:rsidR="00F87FBD">
        <w:t>, 29, and 31</w:t>
      </w:r>
      <w:r>
        <w:t xml:space="preserve"> were disconnected fr</w:t>
      </w:r>
      <w:r w:rsidR="00E13732">
        <w:t>om the board.   Connectors on the red furcation tubes</w:t>
      </w:r>
      <w:r>
        <w:t xml:space="preserve"> were cut off, and red furcation tubes were removed.  Fibers were laid flat on the table with cable tie holders and cable ties to help keep fibers in place.  Working with one Cobra at a time, remov</w:t>
      </w:r>
      <w:r w:rsidR="00E13732">
        <w:t>ed 13 Cobras from rail</w:t>
      </w:r>
      <w:r>
        <w:t xml:space="preserve"> by loosening the metal nut</w:t>
      </w:r>
      <w:r w:rsidR="00E13732">
        <w:t>s</w:t>
      </w:r>
      <w:r>
        <w:t xml:space="preserve"> at the rail, and pulling the Cobra off the rail as pulling the optical fiber through the fin and rail.  Bundle of bare fibers were gently held down to the table to prevent</w:t>
      </w:r>
      <w:r w:rsidR="00E13732">
        <w:t xml:space="preserve"> them</w:t>
      </w:r>
      <w:r>
        <w:t xml:space="preserve"> from tangling.  </w:t>
      </w:r>
      <w:r w:rsidR="00F87FBD">
        <w:t xml:space="preserve">Cobra at position 9 was production Cobra, and was not removed.  Cobra at position 31 was also production Cobra, and was moved to position 11.  Cobra at position 29 was moved to position 31. </w:t>
      </w:r>
      <w:r>
        <w:t xml:space="preserve">Removed Cobras were laid flat on the table. </w:t>
      </w:r>
      <w:r w:rsidR="00114C47">
        <w:t xml:space="preserve"> Furcation tube for the EM cobras were replaced.</w:t>
      </w:r>
      <w:r>
        <w:t xml:space="preserve"> </w:t>
      </w:r>
      <w:r w:rsidR="007A38A2">
        <w:t xml:space="preserve"> (Fig 3)</w:t>
      </w:r>
    </w:p>
    <w:p w:rsidR="007759F7" w:rsidRDefault="006D528E">
      <w:r>
        <w:rPr>
          <w:noProof/>
        </w:rPr>
        <w:lastRenderedPageBreak/>
        <w:drawing>
          <wp:inline distT="0" distB="0" distL="0" distR="0">
            <wp:extent cx="5591175" cy="41933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EmptyCobraSpots.jpg"/>
                    <pic:cNvPicPr/>
                  </pic:nvPicPr>
                  <pic:blipFill>
                    <a:blip r:embed="rId8">
                      <a:extLst>
                        <a:ext uri="{28A0092B-C50C-407E-A947-70E740481C1C}">
                          <a14:useLocalDpi xmlns:a14="http://schemas.microsoft.com/office/drawing/2010/main" val="0"/>
                        </a:ext>
                      </a:extLst>
                    </a:blip>
                    <a:stretch>
                      <a:fillRect/>
                    </a:stretch>
                  </pic:blipFill>
                  <pic:spPr>
                    <a:xfrm>
                      <a:off x="0" y="0"/>
                      <a:ext cx="5621952" cy="4216464"/>
                    </a:xfrm>
                    <a:prstGeom prst="rect">
                      <a:avLst/>
                    </a:prstGeom>
                  </pic:spPr>
                </pic:pic>
              </a:graphicData>
            </a:graphic>
          </wp:inline>
        </w:drawing>
      </w:r>
    </w:p>
    <w:p w:rsidR="007759F7" w:rsidRDefault="007759F7">
      <w:r>
        <w:t>Fig 3: 13 Cobras were removed from the rail</w:t>
      </w:r>
    </w:p>
    <w:p w:rsidR="004A599B" w:rsidRDefault="00AE6D73">
      <w:r>
        <w:t>Fiber arms were separated from the 13</w:t>
      </w:r>
      <w:r w:rsidR="00F87FBD">
        <w:t xml:space="preserve"> removed</w:t>
      </w:r>
      <w:r>
        <w:t xml:space="preserve"> Cobra’</w:t>
      </w:r>
      <w:r w:rsidR="00F87FBD">
        <w:t>s shaft couplers: Cobra was held by the shaft coupler straight down, and fiber arm was pulled away from the shaft coupler</w:t>
      </w:r>
      <w:r w:rsidR="00DA6063">
        <w:t xml:space="preserve"> (fig 4)</w:t>
      </w:r>
      <w:r w:rsidR="00F87FBD">
        <w:t>.</w:t>
      </w:r>
      <w:r w:rsidR="00F54491">
        <w:t xml:space="preserve"> </w:t>
      </w:r>
      <w:r w:rsidR="00F87FBD">
        <w:t xml:space="preserve"> </w:t>
      </w:r>
      <w:r w:rsidR="004766AA">
        <w:t>Fiber and fiber arms were pulled throug</w:t>
      </w:r>
      <w:r w:rsidR="00DA6063">
        <w:t xml:space="preserve">h Cobra, and spooled safely. </w:t>
      </w:r>
    </w:p>
    <w:p w:rsidR="004766AA" w:rsidRDefault="00F54491">
      <w:r>
        <w:rPr>
          <w:noProof/>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790575</wp:posOffset>
                </wp:positionV>
                <wp:extent cx="2609850" cy="1266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6098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491" w:rsidRDefault="00F54491">
                            <w:r>
                              <w:t>Separating fiber arms from shaft couplers:</w:t>
                            </w:r>
                          </w:p>
                          <w:p w:rsidR="005421C1" w:rsidRDefault="00F54491">
                            <w:r>
                              <w:t xml:space="preserve">Hold Cobra </w:t>
                            </w:r>
                            <w:r w:rsidR="005421C1">
                              <w:t xml:space="preserve">by the end of shaft coupler.  Pull Fiber arm with the other hands straight up.  Wiggle / rotate fiber arm carefully if necessary.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49.75pt;margin-top:62.25pt;width:205.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" fillcolor="white [3201]" strokeweight=".5pt">
                <v:textbox>
                  <w:txbxContent>
                    <w:p w:rsidR="00F54491" w:rsidRDefault="00F54491">
                      <w:r>
                        <w:t>Separating fiber arms from shaft couplers:</w:t>
                      </w:r>
                    </w:p>
                    <w:p w:rsidR="005421C1" w:rsidRDefault="00F54491">
                      <w:r>
                        <w:t xml:space="preserve">Hold Cobra </w:t>
                      </w:r>
                      <w:r w:rsidR="005421C1">
                        <w:t xml:space="preserve">by the end of shaft coupler.  Pull Fiber arm with the other hands straight up.  Wiggle / rotate fiber arm carefully if necessary.  </w:t>
                      </w:r>
                    </w:p>
                  </w:txbxContent>
                </v:textbox>
              </v:shape>
            </w:pict>
          </mc:Fallback>
        </mc:AlternateContent>
      </w:r>
      <w:r w:rsidR="00330BEC">
        <w:rPr>
          <w:noProof/>
        </w:rPr>
        <w:drawing>
          <wp:inline distT="0" distB="0" distL="0" distR="0">
            <wp:extent cx="942975" cy="2127013"/>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armSeparation.jpg"/>
                    <pic:cNvPicPr/>
                  </pic:nvPicPr>
                  <pic:blipFill>
                    <a:blip r:embed="rId9">
                      <a:extLst>
                        <a:ext uri="{28A0092B-C50C-407E-A947-70E740481C1C}">
                          <a14:useLocalDpi xmlns:a14="http://schemas.microsoft.com/office/drawing/2010/main" val="0"/>
                        </a:ext>
                      </a:extLst>
                    </a:blip>
                    <a:stretch>
                      <a:fillRect/>
                    </a:stretch>
                  </pic:blipFill>
                  <pic:spPr>
                    <a:xfrm>
                      <a:off x="0" y="0"/>
                      <a:ext cx="953008" cy="2149644"/>
                    </a:xfrm>
                    <a:prstGeom prst="rect">
                      <a:avLst/>
                    </a:prstGeom>
                  </pic:spPr>
                </pic:pic>
              </a:graphicData>
            </a:graphic>
          </wp:inline>
        </w:drawing>
      </w:r>
    </w:p>
    <w:p w:rsidR="004766AA" w:rsidRDefault="00114C47">
      <w:r>
        <w:t>Fig 4</w:t>
      </w:r>
      <w:r w:rsidR="004A599B">
        <w:t>: Separate fiber arms from shaft couplers</w:t>
      </w:r>
    </w:p>
    <w:p w:rsidR="004766AA" w:rsidRDefault="004766AA"/>
    <w:p w:rsidR="00270524" w:rsidRPr="00270524" w:rsidRDefault="00270524">
      <w:pPr>
        <w:rPr>
          <w:b/>
        </w:rPr>
      </w:pPr>
      <w:r w:rsidRPr="00270524">
        <w:rPr>
          <w:b/>
        </w:rPr>
        <w:lastRenderedPageBreak/>
        <w:t>December 2, 2015</w:t>
      </w:r>
    </w:p>
    <w:p w:rsidR="004B4652" w:rsidRDefault="007E3881">
      <w:r>
        <w:t>Installed new Cobras in rail:  Turn ov</w:t>
      </w:r>
      <w:r w:rsidR="00131892">
        <w:t xml:space="preserve">er fixture was turned so </w:t>
      </w:r>
      <w:r>
        <w:t xml:space="preserve">that the Cobra’s shafts were facing down.  Temporary fiber was taped onto fin to use as a guide for the nuts.  Working on one Cobra at a time, temporary fiber was threaded through a metal nut, </w:t>
      </w:r>
      <w:r w:rsidR="004B4652">
        <w:t xml:space="preserve">rail, </w:t>
      </w:r>
      <w:proofErr w:type="gramStart"/>
      <w:r w:rsidR="004B4652">
        <w:t>then</w:t>
      </w:r>
      <w:proofErr w:type="gramEnd"/>
      <w:r w:rsidR="004B4652">
        <w:t xml:space="preserve"> Cobra.  Then the</w:t>
      </w:r>
      <w:r w:rsidR="00131892">
        <w:t xml:space="preserve"> Cobra was inserted into rail, and</w:t>
      </w:r>
      <w:r w:rsidR="004B4652">
        <w:t xml:space="preserve"> nut was</w:t>
      </w:r>
      <w:r>
        <w:t xml:space="preserve"> tightened</w:t>
      </w:r>
      <w:r w:rsidR="004B4652">
        <w:t xml:space="preserve"> using 4mm wrench</w:t>
      </w:r>
      <w:r>
        <w:t>.</w:t>
      </w:r>
      <w:r w:rsidR="004B4652">
        <w:t xml:space="preserve">  </w:t>
      </w:r>
      <w:r w:rsidR="00131892">
        <w:t>After all the Cobras were installed, t</w:t>
      </w:r>
      <w:r w:rsidR="004B4652">
        <w:t>emporary fiber was removed.  Cobras’ serial numbers and the rail positions are as shown in table 2.</w:t>
      </w:r>
    </w:p>
    <w:tbl>
      <w:tblPr>
        <w:tblStyle w:val="TableGrid"/>
        <w:tblW w:w="0" w:type="auto"/>
        <w:tblInd w:w="1927" w:type="dxa"/>
        <w:tblLook w:val="04A0" w:firstRow="1" w:lastRow="0" w:firstColumn="1" w:lastColumn="0" w:noHBand="0" w:noVBand="1"/>
      </w:tblPr>
      <w:tblGrid>
        <w:gridCol w:w="2766"/>
        <w:gridCol w:w="2766"/>
      </w:tblGrid>
      <w:tr w:rsidR="004041B9" w:rsidTr="004041B9">
        <w:trPr>
          <w:trHeight w:val="285"/>
        </w:trPr>
        <w:tc>
          <w:tcPr>
            <w:tcW w:w="2766" w:type="dxa"/>
          </w:tcPr>
          <w:p w:rsidR="004041B9" w:rsidRDefault="004041B9" w:rsidP="004041B9">
            <w:pPr>
              <w:jc w:val="center"/>
            </w:pPr>
            <w:r>
              <w:t>Rail Position</w:t>
            </w:r>
          </w:p>
        </w:tc>
        <w:tc>
          <w:tcPr>
            <w:tcW w:w="2766" w:type="dxa"/>
          </w:tcPr>
          <w:p w:rsidR="004041B9" w:rsidRDefault="004041B9">
            <w:r>
              <w:t>Cobra S/N</w:t>
            </w:r>
          </w:p>
        </w:tc>
      </w:tr>
      <w:tr w:rsidR="004041B9" w:rsidTr="004041B9">
        <w:trPr>
          <w:trHeight w:val="269"/>
        </w:trPr>
        <w:tc>
          <w:tcPr>
            <w:tcW w:w="2766" w:type="dxa"/>
          </w:tcPr>
          <w:p w:rsidR="004041B9" w:rsidRDefault="004041B9" w:rsidP="004041B9">
            <w:pPr>
              <w:jc w:val="center"/>
            </w:pPr>
            <w:r>
              <w:t>1</w:t>
            </w:r>
          </w:p>
        </w:tc>
        <w:tc>
          <w:tcPr>
            <w:tcW w:w="2766" w:type="dxa"/>
          </w:tcPr>
          <w:p w:rsidR="004041B9" w:rsidRDefault="004041B9">
            <w:r>
              <w:t>EMPTY</w:t>
            </w:r>
          </w:p>
        </w:tc>
      </w:tr>
      <w:tr w:rsidR="004041B9" w:rsidTr="004041B9">
        <w:trPr>
          <w:trHeight w:val="285"/>
        </w:trPr>
        <w:tc>
          <w:tcPr>
            <w:tcW w:w="2766" w:type="dxa"/>
          </w:tcPr>
          <w:p w:rsidR="004041B9" w:rsidRDefault="004041B9" w:rsidP="004041B9">
            <w:pPr>
              <w:jc w:val="center"/>
            </w:pPr>
            <w:r>
              <w:t>3</w:t>
            </w:r>
          </w:p>
        </w:tc>
        <w:tc>
          <w:tcPr>
            <w:tcW w:w="2766" w:type="dxa"/>
          </w:tcPr>
          <w:p w:rsidR="004041B9" w:rsidRDefault="004041B9">
            <w:r>
              <w:t>C1544</w:t>
            </w:r>
          </w:p>
        </w:tc>
      </w:tr>
      <w:tr w:rsidR="004041B9" w:rsidTr="004041B9">
        <w:trPr>
          <w:trHeight w:val="269"/>
        </w:trPr>
        <w:tc>
          <w:tcPr>
            <w:tcW w:w="2766" w:type="dxa"/>
          </w:tcPr>
          <w:p w:rsidR="004041B9" w:rsidRDefault="004041B9" w:rsidP="004041B9">
            <w:pPr>
              <w:jc w:val="center"/>
            </w:pPr>
            <w:r>
              <w:t>5</w:t>
            </w:r>
          </w:p>
        </w:tc>
        <w:tc>
          <w:tcPr>
            <w:tcW w:w="2766" w:type="dxa"/>
          </w:tcPr>
          <w:p w:rsidR="004041B9" w:rsidRDefault="004041B9">
            <w:r>
              <w:t>C1551</w:t>
            </w:r>
          </w:p>
        </w:tc>
      </w:tr>
      <w:tr w:rsidR="004041B9" w:rsidTr="004041B9">
        <w:trPr>
          <w:trHeight w:val="285"/>
        </w:trPr>
        <w:tc>
          <w:tcPr>
            <w:tcW w:w="2766" w:type="dxa"/>
          </w:tcPr>
          <w:p w:rsidR="004041B9" w:rsidRDefault="004041B9" w:rsidP="004041B9">
            <w:pPr>
              <w:jc w:val="center"/>
            </w:pPr>
            <w:r>
              <w:t>7</w:t>
            </w:r>
          </w:p>
        </w:tc>
        <w:tc>
          <w:tcPr>
            <w:tcW w:w="2766" w:type="dxa"/>
          </w:tcPr>
          <w:p w:rsidR="004041B9" w:rsidRDefault="004041B9">
            <w:r>
              <w:t>C1543</w:t>
            </w:r>
          </w:p>
        </w:tc>
      </w:tr>
      <w:tr w:rsidR="004041B9" w:rsidTr="004041B9">
        <w:trPr>
          <w:trHeight w:val="269"/>
        </w:trPr>
        <w:tc>
          <w:tcPr>
            <w:tcW w:w="2766" w:type="dxa"/>
          </w:tcPr>
          <w:p w:rsidR="004041B9" w:rsidRDefault="004041B9" w:rsidP="004041B9">
            <w:pPr>
              <w:jc w:val="center"/>
            </w:pPr>
            <w:r>
              <w:t>9</w:t>
            </w:r>
          </w:p>
        </w:tc>
        <w:tc>
          <w:tcPr>
            <w:tcW w:w="2766" w:type="dxa"/>
          </w:tcPr>
          <w:p w:rsidR="004041B9" w:rsidRDefault="004041B9">
            <w:r>
              <w:t>C1522 (existing)</w:t>
            </w:r>
          </w:p>
        </w:tc>
      </w:tr>
      <w:tr w:rsidR="004041B9" w:rsidTr="004041B9">
        <w:trPr>
          <w:trHeight w:val="285"/>
        </w:trPr>
        <w:tc>
          <w:tcPr>
            <w:tcW w:w="2766" w:type="dxa"/>
          </w:tcPr>
          <w:p w:rsidR="004041B9" w:rsidRDefault="004041B9" w:rsidP="004041B9">
            <w:pPr>
              <w:jc w:val="center"/>
            </w:pPr>
            <w:r>
              <w:t>11</w:t>
            </w:r>
          </w:p>
        </w:tc>
        <w:tc>
          <w:tcPr>
            <w:tcW w:w="2766" w:type="dxa"/>
          </w:tcPr>
          <w:p w:rsidR="004041B9" w:rsidRDefault="004041B9">
            <w:r>
              <w:t>C1521 (existing)</w:t>
            </w:r>
          </w:p>
        </w:tc>
      </w:tr>
      <w:tr w:rsidR="004041B9" w:rsidTr="004041B9">
        <w:trPr>
          <w:trHeight w:val="285"/>
        </w:trPr>
        <w:tc>
          <w:tcPr>
            <w:tcW w:w="2766" w:type="dxa"/>
          </w:tcPr>
          <w:p w:rsidR="004041B9" w:rsidRDefault="004041B9" w:rsidP="004041B9">
            <w:pPr>
              <w:jc w:val="center"/>
            </w:pPr>
            <w:r>
              <w:t>13</w:t>
            </w:r>
          </w:p>
        </w:tc>
        <w:tc>
          <w:tcPr>
            <w:tcW w:w="2766" w:type="dxa"/>
          </w:tcPr>
          <w:p w:rsidR="004041B9" w:rsidRDefault="004041B9">
            <w:r>
              <w:t>C1541</w:t>
            </w:r>
          </w:p>
        </w:tc>
      </w:tr>
      <w:tr w:rsidR="004041B9" w:rsidTr="004041B9">
        <w:trPr>
          <w:trHeight w:val="269"/>
        </w:trPr>
        <w:tc>
          <w:tcPr>
            <w:tcW w:w="2766" w:type="dxa"/>
          </w:tcPr>
          <w:p w:rsidR="004041B9" w:rsidRDefault="004041B9" w:rsidP="004041B9">
            <w:pPr>
              <w:jc w:val="center"/>
            </w:pPr>
            <w:r>
              <w:t>15</w:t>
            </w:r>
          </w:p>
        </w:tc>
        <w:tc>
          <w:tcPr>
            <w:tcW w:w="2766" w:type="dxa"/>
          </w:tcPr>
          <w:p w:rsidR="004041B9" w:rsidRDefault="004041B9">
            <w:r>
              <w:t>C142</w:t>
            </w:r>
          </w:p>
        </w:tc>
      </w:tr>
      <w:tr w:rsidR="004041B9" w:rsidTr="004041B9">
        <w:trPr>
          <w:trHeight w:val="285"/>
        </w:trPr>
        <w:tc>
          <w:tcPr>
            <w:tcW w:w="2766" w:type="dxa"/>
          </w:tcPr>
          <w:p w:rsidR="004041B9" w:rsidRDefault="004041B9" w:rsidP="004041B9">
            <w:pPr>
              <w:jc w:val="center"/>
            </w:pPr>
            <w:r>
              <w:t>17</w:t>
            </w:r>
          </w:p>
        </w:tc>
        <w:tc>
          <w:tcPr>
            <w:tcW w:w="2766" w:type="dxa"/>
          </w:tcPr>
          <w:p w:rsidR="004041B9" w:rsidRDefault="004041B9">
            <w:r>
              <w:t>C1556</w:t>
            </w:r>
          </w:p>
        </w:tc>
      </w:tr>
      <w:tr w:rsidR="004041B9" w:rsidTr="004041B9">
        <w:trPr>
          <w:trHeight w:val="285"/>
        </w:trPr>
        <w:tc>
          <w:tcPr>
            <w:tcW w:w="2766" w:type="dxa"/>
          </w:tcPr>
          <w:p w:rsidR="004041B9" w:rsidRDefault="004041B9" w:rsidP="004041B9">
            <w:pPr>
              <w:jc w:val="center"/>
            </w:pPr>
            <w:r>
              <w:t>19</w:t>
            </w:r>
          </w:p>
        </w:tc>
        <w:tc>
          <w:tcPr>
            <w:tcW w:w="2766" w:type="dxa"/>
          </w:tcPr>
          <w:p w:rsidR="004041B9" w:rsidRDefault="004041B9">
            <w:r>
              <w:t>C1552</w:t>
            </w:r>
          </w:p>
        </w:tc>
      </w:tr>
      <w:tr w:rsidR="004041B9" w:rsidTr="004041B9">
        <w:trPr>
          <w:trHeight w:val="285"/>
        </w:trPr>
        <w:tc>
          <w:tcPr>
            <w:tcW w:w="2766" w:type="dxa"/>
          </w:tcPr>
          <w:p w:rsidR="004041B9" w:rsidRDefault="004041B9" w:rsidP="004041B9">
            <w:pPr>
              <w:jc w:val="center"/>
            </w:pPr>
            <w:r>
              <w:t>21</w:t>
            </w:r>
          </w:p>
        </w:tc>
        <w:tc>
          <w:tcPr>
            <w:tcW w:w="2766" w:type="dxa"/>
          </w:tcPr>
          <w:p w:rsidR="004041B9" w:rsidRDefault="004041B9">
            <w:r>
              <w:t>C1554</w:t>
            </w:r>
          </w:p>
        </w:tc>
      </w:tr>
      <w:tr w:rsidR="004041B9" w:rsidTr="004041B9">
        <w:trPr>
          <w:trHeight w:val="285"/>
        </w:trPr>
        <w:tc>
          <w:tcPr>
            <w:tcW w:w="2766" w:type="dxa"/>
          </w:tcPr>
          <w:p w:rsidR="004041B9" w:rsidRDefault="004041B9" w:rsidP="004041B9">
            <w:pPr>
              <w:jc w:val="center"/>
            </w:pPr>
            <w:r>
              <w:t>23</w:t>
            </w:r>
          </w:p>
        </w:tc>
        <w:tc>
          <w:tcPr>
            <w:tcW w:w="2766" w:type="dxa"/>
          </w:tcPr>
          <w:p w:rsidR="004041B9" w:rsidRDefault="004041B9">
            <w:r>
              <w:t>C1545</w:t>
            </w:r>
          </w:p>
        </w:tc>
      </w:tr>
      <w:tr w:rsidR="004041B9" w:rsidTr="004041B9">
        <w:trPr>
          <w:trHeight w:val="285"/>
        </w:trPr>
        <w:tc>
          <w:tcPr>
            <w:tcW w:w="2766" w:type="dxa"/>
          </w:tcPr>
          <w:p w:rsidR="004041B9" w:rsidRDefault="004041B9" w:rsidP="004041B9">
            <w:pPr>
              <w:jc w:val="center"/>
            </w:pPr>
            <w:r>
              <w:t>25</w:t>
            </w:r>
          </w:p>
        </w:tc>
        <w:tc>
          <w:tcPr>
            <w:tcW w:w="2766" w:type="dxa"/>
          </w:tcPr>
          <w:p w:rsidR="004041B9" w:rsidRDefault="004041B9">
            <w:r>
              <w:t>C1553</w:t>
            </w:r>
          </w:p>
        </w:tc>
      </w:tr>
      <w:tr w:rsidR="004041B9" w:rsidTr="004041B9">
        <w:trPr>
          <w:trHeight w:val="285"/>
        </w:trPr>
        <w:tc>
          <w:tcPr>
            <w:tcW w:w="2766" w:type="dxa"/>
          </w:tcPr>
          <w:p w:rsidR="004041B9" w:rsidRDefault="004041B9" w:rsidP="004041B9">
            <w:pPr>
              <w:jc w:val="center"/>
            </w:pPr>
            <w:r>
              <w:t>27</w:t>
            </w:r>
          </w:p>
        </w:tc>
        <w:tc>
          <w:tcPr>
            <w:tcW w:w="2766" w:type="dxa"/>
          </w:tcPr>
          <w:p w:rsidR="004041B9" w:rsidRDefault="004041B9">
            <w:r>
              <w:t>C1555</w:t>
            </w:r>
          </w:p>
        </w:tc>
      </w:tr>
      <w:tr w:rsidR="004041B9" w:rsidTr="004041B9">
        <w:trPr>
          <w:trHeight w:val="285"/>
        </w:trPr>
        <w:tc>
          <w:tcPr>
            <w:tcW w:w="2766" w:type="dxa"/>
          </w:tcPr>
          <w:p w:rsidR="004041B9" w:rsidRDefault="004041B9" w:rsidP="004041B9">
            <w:pPr>
              <w:jc w:val="center"/>
            </w:pPr>
            <w:r>
              <w:t>29</w:t>
            </w:r>
          </w:p>
        </w:tc>
        <w:tc>
          <w:tcPr>
            <w:tcW w:w="2766" w:type="dxa"/>
          </w:tcPr>
          <w:p w:rsidR="004041B9" w:rsidRDefault="004041B9">
            <w:r>
              <w:t>EMPTY</w:t>
            </w:r>
          </w:p>
        </w:tc>
      </w:tr>
    </w:tbl>
    <w:p w:rsidR="004041B9" w:rsidRDefault="004041B9">
      <w:r>
        <w:t>Table 2: Cobras’ serial numbers and rail positions</w:t>
      </w:r>
    </w:p>
    <w:p w:rsidR="00D02146" w:rsidRDefault="00D4597F">
      <w:r>
        <w:t>13</w:t>
      </w:r>
      <w:r w:rsidR="00D02146">
        <w:t xml:space="preserve"> new shaft couplers were cleaned using following method: 3 minutes in </w:t>
      </w:r>
      <w:proofErr w:type="spellStart"/>
      <w:r w:rsidR="00D02146">
        <w:t>ultra sonic</w:t>
      </w:r>
      <w:proofErr w:type="spellEnd"/>
      <w:r w:rsidR="00D02146">
        <w:t xml:space="preserve"> cleaner at 80C in a glass jar, then rinsed in DI water.  The parts were dried using </w:t>
      </w:r>
      <w:proofErr w:type="spellStart"/>
      <w:r w:rsidR="00D02146">
        <w:t>Nigrogen</w:t>
      </w:r>
      <w:proofErr w:type="spellEnd"/>
      <w:r w:rsidR="00D02146">
        <w:t xml:space="preserve"> blow, then rinsed in </w:t>
      </w:r>
      <w:proofErr w:type="spellStart"/>
      <w:r w:rsidR="00D02146">
        <w:t>Aceton</w:t>
      </w:r>
      <w:proofErr w:type="spellEnd"/>
      <w:r w:rsidR="00D02146">
        <w:t xml:space="preserve">.  Again the parts were dried using </w:t>
      </w:r>
      <w:proofErr w:type="spellStart"/>
      <w:r w:rsidR="00D02146">
        <w:t>Nigrogen</w:t>
      </w:r>
      <w:proofErr w:type="spellEnd"/>
      <w:r w:rsidR="00D02146">
        <w:t xml:space="preserve"> blow, then rinsed in Isopropyl Alcohol.  Parts were dried using </w:t>
      </w:r>
      <w:proofErr w:type="spellStart"/>
      <w:r w:rsidR="00D02146">
        <w:t>Nigrogen</w:t>
      </w:r>
      <w:proofErr w:type="spellEnd"/>
      <w:r w:rsidR="00D02146">
        <w:t xml:space="preserve"> blow, and then parts were set out to air dry for 15 minutes.  </w:t>
      </w:r>
    </w:p>
    <w:p w:rsidR="00D02146" w:rsidRDefault="00D02146">
      <w:r>
        <w:t xml:space="preserve">Fiber arms that were separated from Cobras on December 2 were pressed into the clean shaft couplers.  The angular alignment was set using fiber arm clocking fixture.  Fiber arms were staked onto shaft couplers using 302-3M epoxy.  </w:t>
      </w:r>
    </w:p>
    <w:p w:rsidR="00551CCE" w:rsidRDefault="00551CCE">
      <w:r>
        <w:rPr>
          <w:noProof/>
        </w:rPr>
        <w:drawing>
          <wp:inline distT="0" distB="0" distL="0" distR="0">
            <wp:extent cx="3954026" cy="14668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ArmCouplerStaked.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976135" cy="1475052"/>
                    </a:xfrm>
                    <a:prstGeom prst="rect">
                      <a:avLst/>
                    </a:prstGeom>
                    <a:ln>
                      <a:noFill/>
                    </a:ln>
                    <a:extLst>
                      <a:ext uri="{53640926-AAD7-44D8-BBD7-CCE9431645EC}">
                        <a14:shadowObscured xmlns:a14="http://schemas.microsoft.com/office/drawing/2010/main"/>
                      </a:ext>
                    </a:extLst>
                  </pic:spPr>
                </pic:pic>
              </a:graphicData>
            </a:graphic>
          </wp:inline>
        </w:drawing>
      </w:r>
    </w:p>
    <w:p w:rsidR="00551CCE" w:rsidRDefault="00551CCE">
      <w:r>
        <w:t>Fig 5: Fiber arms were staked onto Shaft couplers using 302-3M</w:t>
      </w:r>
    </w:p>
    <w:p w:rsidR="00270524" w:rsidRPr="00551CCE" w:rsidRDefault="00270524">
      <w:pPr>
        <w:rPr>
          <w:b/>
        </w:rPr>
      </w:pPr>
      <w:r w:rsidRPr="00551CCE">
        <w:rPr>
          <w:b/>
        </w:rPr>
        <w:lastRenderedPageBreak/>
        <w:t>December 3, 2015</w:t>
      </w:r>
    </w:p>
    <w:p w:rsidR="00270524" w:rsidRDefault="0010401B">
      <w:r>
        <w:t xml:space="preserve">Turn over fixture was turned </w:t>
      </w:r>
      <w:r w:rsidR="00131892">
        <w:t>so</w:t>
      </w:r>
      <w:r>
        <w:t xml:space="preserve"> that the Cobras were horizontal. </w:t>
      </w:r>
      <w:r w:rsidR="00551CCE">
        <w:t>Worki</w:t>
      </w:r>
      <w:r>
        <w:t>ng with</w:t>
      </w:r>
      <w:r w:rsidR="00551CCE">
        <w:t xml:space="preserve"> one Cobra at a time, fibers were threaded through Cobra</w:t>
      </w:r>
      <w:r>
        <w:t>s</w:t>
      </w:r>
      <w:r w:rsidR="00551CCE">
        <w:t xml:space="preserve"> from shaft end then between fin and electronic board then shaft couplers were loosely placed onto shafts.  </w:t>
      </w:r>
      <w:r w:rsidR="003D7332">
        <w:t>Red protective furcation tube</w:t>
      </w:r>
      <w:r w:rsidR="004810CE">
        <w:t>s were</w:t>
      </w:r>
      <w:r w:rsidR="003D7332">
        <w:t xml:space="preserve"> placed onto the </w:t>
      </w:r>
      <w:r w:rsidR="004810CE">
        <w:t xml:space="preserve">production Cobra </w:t>
      </w:r>
      <w:r w:rsidR="003D7332">
        <w:t>fibers</w:t>
      </w:r>
      <w:r w:rsidR="004810CE">
        <w:t xml:space="preserve"> and EM Cobra fibers separately</w:t>
      </w:r>
      <w:r w:rsidR="003D7332">
        <w:t xml:space="preserve">.  </w:t>
      </w:r>
      <w:r w:rsidR="00131892">
        <w:t xml:space="preserve">Furcation tubes were secured onto fin using </w:t>
      </w:r>
      <w:proofErr w:type="spellStart"/>
      <w:r w:rsidR="00131892">
        <w:t>Kapton</w:t>
      </w:r>
      <w:proofErr w:type="spellEnd"/>
      <w:r w:rsidR="00131892">
        <w:t xml:space="preserve"> tape.</w:t>
      </w:r>
    </w:p>
    <w:p w:rsidR="00551CCE" w:rsidRDefault="003962CF">
      <w:r>
        <w:rPr>
          <w:noProof/>
        </w:rPr>
        <w:drawing>
          <wp:inline distT="0" distB="0" distL="0" distR="0">
            <wp:extent cx="3971925" cy="397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adFib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1925" cy="3971925"/>
                    </a:xfrm>
                    <a:prstGeom prst="rect">
                      <a:avLst/>
                    </a:prstGeom>
                  </pic:spPr>
                </pic:pic>
              </a:graphicData>
            </a:graphic>
          </wp:inline>
        </w:drawing>
      </w:r>
    </w:p>
    <w:p w:rsidR="003D7332" w:rsidRDefault="003D7332">
      <w:r>
        <w:t>Fig 6: Fibers were threaded from shaft end through between fin and electronic board</w:t>
      </w:r>
    </w:p>
    <w:p w:rsidR="00551CCE" w:rsidRDefault="0010401B">
      <w:r>
        <w:t xml:space="preserve">Shaft couplers were aligned using a piece of </w:t>
      </w:r>
      <w:proofErr w:type="spellStart"/>
      <w:r>
        <w:t>Plexiglass</w:t>
      </w:r>
      <w:proofErr w:type="spellEnd"/>
      <w:r>
        <w:t xml:space="preserve"> on a heavy metal fixture.  </w:t>
      </w:r>
      <w:r w:rsidR="00F236AC">
        <w:t>Cobras</w:t>
      </w:r>
      <w:r w:rsidR="00486D56">
        <w:t xml:space="preserve"> C1522</w:t>
      </w:r>
      <w:r w:rsidR="00F236AC">
        <w:t xml:space="preserve"> and C1521 were existing, therefore the shaft couplers were already staked.  The </w:t>
      </w:r>
      <w:proofErr w:type="spellStart"/>
      <w:r w:rsidR="00F236AC">
        <w:t>Plexiglass</w:t>
      </w:r>
      <w:proofErr w:type="spellEnd"/>
      <w:r w:rsidR="00F236AC">
        <w:t xml:space="preserve"> was positioned to be touching one of the shaft couplers, and reasonably perpendicular to the shafts. </w:t>
      </w:r>
      <w:proofErr w:type="spellStart"/>
      <w:r w:rsidR="00F236AC">
        <w:t>The</w:t>
      </w:r>
      <w:proofErr w:type="spellEnd"/>
      <w:r w:rsidR="00F236AC">
        <w:t xml:space="preserve"> </w:t>
      </w:r>
      <w:proofErr w:type="spellStart"/>
      <w:r w:rsidR="00F236AC">
        <w:t>microlens</w:t>
      </w:r>
      <w:proofErr w:type="spellEnd"/>
      <w:r w:rsidR="00F236AC">
        <w:t xml:space="preserve"> of the other Cobras were pressed against the </w:t>
      </w:r>
      <w:proofErr w:type="spellStart"/>
      <w:r w:rsidR="00F236AC">
        <w:t>Plexiglass</w:t>
      </w:r>
      <w:proofErr w:type="spellEnd"/>
      <w:r w:rsidR="00F236AC">
        <w:t xml:space="preserve"> to set the focus</w:t>
      </w:r>
      <w:r w:rsidR="00486D56">
        <w:t>.</w:t>
      </w:r>
      <w:r w:rsidR="00F236AC">
        <w:t xml:space="preserve"> </w:t>
      </w:r>
      <w:r w:rsidR="00F236AC">
        <w:t>It was confirmed before bonding that shaft couplers’ hard stops were able to engage with the h</w:t>
      </w:r>
      <w:r w:rsidR="00F236AC">
        <w:t>ard stop of the stage 2 housing.</w:t>
      </w:r>
      <w:r w:rsidR="00486D56">
        <w:t xml:space="preserve"> </w:t>
      </w:r>
      <w:proofErr w:type="spellStart"/>
      <w:r w:rsidR="000E159D">
        <w:t>Epotec</w:t>
      </w:r>
      <w:proofErr w:type="spellEnd"/>
      <w:r w:rsidR="000E159D">
        <w:t xml:space="preserve"> 302-3M was used to bond Shaft couplers onto shafts at the openings.  </w:t>
      </w:r>
    </w:p>
    <w:p w:rsidR="00486D56" w:rsidRDefault="00791FFD">
      <w:r>
        <w:rPr>
          <w:noProof/>
        </w:rPr>
        <w:lastRenderedPageBreak/>
        <w:drawing>
          <wp:inline distT="0" distB="0" distL="0" distR="0">
            <wp:extent cx="5080000" cy="2730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ftCouplersBonded.jpg"/>
                    <pic:cNvPicPr/>
                  </pic:nvPicPr>
                  <pic:blipFill>
                    <a:blip r:embed="rId12">
                      <a:extLst>
                        <a:ext uri="{28A0092B-C50C-407E-A947-70E740481C1C}">
                          <a14:useLocalDpi xmlns:a14="http://schemas.microsoft.com/office/drawing/2010/main" val="0"/>
                        </a:ext>
                      </a:extLst>
                    </a:blip>
                    <a:stretch>
                      <a:fillRect/>
                    </a:stretch>
                  </pic:blipFill>
                  <pic:spPr>
                    <a:xfrm>
                      <a:off x="0" y="0"/>
                      <a:ext cx="5080000" cy="2730500"/>
                    </a:xfrm>
                    <a:prstGeom prst="rect">
                      <a:avLst/>
                    </a:prstGeom>
                  </pic:spPr>
                </pic:pic>
              </a:graphicData>
            </a:graphic>
          </wp:inline>
        </w:drawing>
      </w:r>
    </w:p>
    <w:p w:rsidR="00CA5D26" w:rsidRDefault="000E159D">
      <w:r>
        <w:t>Fig 7: Production Cobras’ shaft couplers were aligned to C1522 and C1521</w:t>
      </w:r>
    </w:p>
    <w:p w:rsidR="000E159D" w:rsidRDefault="00791FFD">
      <w:r>
        <w:rPr>
          <w:noProof/>
        </w:rPr>
        <w:drawing>
          <wp:inline distT="0" distB="0" distL="0" distR="0">
            <wp:extent cx="5943600" cy="1456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StopEngagement.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456055"/>
                    </a:xfrm>
                    <a:prstGeom prst="rect">
                      <a:avLst/>
                    </a:prstGeom>
                  </pic:spPr>
                </pic:pic>
              </a:graphicData>
            </a:graphic>
          </wp:inline>
        </w:drawing>
      </w:r>
    </w:p>
    <w:p w:rsidR="000E159D" w:rsidRDefault="000E159D">
      <w:r>
        <w:t>Fig 8: Shaft coupler’s hard stop</w:t>
      </w:r>
      <w:r w:rsidR="00C06319">
        <w:t>s were</w:t>
      </w:r>
      <w:r>
        <w:t xml:space="preserve"> able to engage with hard stop</w:t>
      </w:r>
      <w:r w:rsidR="00C06319">
        <w:t xml:space="preserve">s of </w:t>
      </w:r>
      <w:r>
        <w:t>stage 2 housing</w:t>
      </w:r>
    </w:p>
    <w:p w:rsidR="004810CE" w:rsidRDefault="004810CE">
      <w:r>
        <w:t>Connectors (</w:t>
      </w:r>
      <w:proofErr w:type="spellStart"/>
      <w:r>
        <w:t>Thorlab</w:t>
      </w:r>
      <w:proofErr w:type="spellEnd"/>
      <w:r>
        <w:t xml:space="preserve"> 11580A) were glued onto EM Cobra fibers and Production Cobra fibers using </w:t>
      </w:r>
      <w:proofErr w:type="spellStart"/>
      <w:r>
        <w:t>Epotek</w:t>
      </w:r>
      <w:proofErr w:type="spellEnd"/>
      <w:r>
        <w:t xml:space="preserve"> 302-3M.</w:t>
      </w:r>
      <w:r w:rsidR="00AA5667">
        <w:t xml:space="preserve">  This connector turned out to have opening that is too large for this number of fibers.  See December 4 notes for details.</w:t>
      </w:r>
    </w:p>
    <w:p w:rsidR="00270524" w:rsidRPr="00791FFD" w:rsidRDefault="00270524">
      <w:pPr>
        <w:rPr>
          <w:b/>
        </w:rPr>
      </w:pPr>
      <w:r w:rsidRPr="00791FFD">
        <w:rPr>
          <w:b/>
        </w:rPr>
        <w:t>December 4, 2015</w:t>
      </w:r>
    </w:p>
    <w:p w:rsidR="00270524" w:rsidRDefault="00740463">
      <w:r>
        <w:t>Beam support str</w:t>
      </w:r>
      <w:r w:rsidR="004E789B">
        <w:t>ucture with fiducial fibers was</w:t>
      </w:r>
      <w:r>
        <w:t xml:space="preserve"> installed into test cube.  Rail was uninstalled from turn over fixture, and then installed inside the test cube.  </w:t>
      </w:r>
    </w:p>
    <w:p w:rsidR="00740463" w:rsidRDefault="000A2DF9">
      <w:r>
        <w:t>Starting up new rail</w:t>
      </w:r>
      <w:r w:rsidR="00740463">
        <w:t>:</w:t>
      </w:r>
    </w:p>
    <w:p w:rsidR="004810CE" w:rsidRDefault="00740463">
      <w:r>
        <w:t>Plug in power cable for the Cobra driving board.  Make sure the ground is connected</w:t>
      </w:r>
      <w:r w:rsidR="00D379D0">
        <w:t xml:space="preserve"> to</w:t>
      </w:r>
      <w:r>
        <w:t xml:space="preserve"> a bolt within the test cube.</w:t>
      </w:r>
      <w:r w:rsidR="000A2DF9">
        <w:t xml:space="preserve"> Connect communication board to Cobra driving board.  Connect fiducial and science fibers into LED light source.  Turn on power onto communication board, Cobra driving board, Cobras, camera and LED light source.  Make sure LED power is set to trigger, and trigger is connected to camera trigger.  </w:t>
      </w:r>
    </w:p>
    <w:p w:rsidR="000A2DF9" w:rsidRDefault="000A2DF9">
      <w:r>
        <w:t>Take fiducial images to set fiducial fibers.</w:t>
      </w:r>
    </w:p>
    <w:p w:rsidR="000A2DF9" w:rsidRDefault="000A2DF9">
      <w:r>
        <w:lastRenderedPageBreak/>
        <w:t>Take dark image and bias image</w:t>
      </w:r>
      <w:r w:rsidR="00D379D0">
        <w:t xml:space="preserve"> with camera trigger disconnected,</w:t>
      </w:r>
      <w:r>
        <w:t xml:space="preserve"> and save the images in an</w:t>
      </w:r>
      <w:r w:rsidR="00D379D0">
        <w:t xml:space="preserve"> appropriate folder.</w:t>
      </w:r>
    </w:p>
    <w:p w:rsidR="000A2DF9" w:rsidRDefault="000A2DF9">
      <w:r>
        <w:t>Home all Cobras.</w:t>
      </w:r>
    </w:p>
    <w:p w:rsidR="000A2DF9" w:rsidRDefault="000A2DF9">
      <w:r>
        <w:t xml:space="preserve">Take Cobra images to set home positions of all Cobras in </w:t>
      </w:r>
      <w:proofErr w:type="spellStart"/>
      <w:r>
        <w:t>mSIM</w:t>
      </w:r>
      <w:proofErr w:type="spellEnd"/>
      <w:r>
        <w:t>.</w:t>
      </w:r>
    </w:p>
    <w:p w:rsidR="000A2DF9" w:rsidRDefault="000A2DF9">
      <w:r>
        <w:t>Enter frequencies and on times from New Scale final inspection documents.</w:t>
      </w:r>
    </w:p>
    <w:p w:rsidR="00483EA2" w:rsidRDefault="00483EA2">
      <w:r>
        <w:t>Lighting by LED was no</w:t>
      </w:r>
      <w:r w:rsidR="00D379D0">
        <w:t>t uniform enough for measurement</w:t>
      </w:r>
      <w:r>
        <w:t>.  Connector</w:t>
      </w:r>
      <w:r w:rsidR="00D379D0">
        <w:t xml:space="preserve"> was replaced</w:t>
      </w:r>
      <w:r w:rsidR="00A50E0D">
        <w:t xml:space="preserve"> with</w:t>
      </w:r>
      <w:r w:rsidR="00D379D0">
        <w:t xml:space="preserve"> one with</w:t>
      </w:r>
      <w:r>
        <w:t xml:space="preserve"> 1040 micrometer op</w:t>
      </w:r>
      <w:r w:rsidR="00D379D0">
        <w:t>ening (</w:t>
      </w:r>
      <w:proofErr w:type="spellStart"/>
      <w:r w:rsidR="00D379D0">
        <w:t>Thorlab</w:t>
      </w:r>
      <w:proofErr w:type="spellEnd"/>
      <w:r w:rsidR="00D379D0">
        <w:t xml:space="preserve"> 11040A) in </w:t>
      </w:r>
      <w:r>
        <w:t>Production Cobra side.  Con</w:t>
      </w:r>
      <w:r w:rsidR="00AA5667">
        <w:t xml:space="preserve">nector 11580A was used again </w:t>
      </w:r>
      <w:r w:rsidR="00D379D0">
        <w:t xml:space="preserve">in EM Cobra side </w:t>
      </w:r>
      <w:r w:rsidR="00AA5667">
        <w:t>because only one 11040A was available.</w:t>
      </w:r>
      <w:r w:rsidR="00D379D0">
        <w:t xml:space="preserve">  </w:t>
      </w:r>
    </w:p>
    <w:p w:rsidR="00B35FB2" w:rsidRDefault="00B35FB2"/>
    <w:p w:rsidR="00B35FB2" w:rsidRDefault="00B35FB2">
      <w:r>
        <w:t>End of notes</w:t>
      </w:r>
      <w:bookmarkStart w:id="0" w:name="_GoBack"/>
      <w:bookmarkEnd w:id="0"/>
    </w:p>
    <w:p w:rsidR="00AE6D73" w:rsidRDefault="00AE6D73"/>
    <w:p w:rsidR="00AE6D73" w:rsidRDefault="00AE6D73"/>
    <w:p w:rsidR="002D0D80" w:rsidRDefault="002D0D80"/>
    <w:p w:rsidR="002D0D80" w:rsidRDefault="002D0D80"/>
    <w:sectPr w:rsidR="002D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07"/>
    <w:rsid w:val="000A2DF9"/>
    <w:rsid w:val="000E159D"/>
    <w:rsid w:val="000F40D9"/>
    <w:rsid w:val="0010401B"/>
    <w:rsid w:val="00114C47"/>
    <w:rsid w:val="00131892"/>
    <w:rsid w:val="001F418F"/>
    <w:rsid w:val="00270524"/>
    <w:rsid w:val="00285993"/>
    <w:rsid w:val="002D0D80"/>
    <w:rsid w:val="002E42AF"/>
    <w:rsid w:val="002F7ADF"/>
    <w:rsid w:val="00330BEC"/>
    <w:rsid w:val="0035521E"/>
    <w:rsid w:val="003962CF"/>
    <w:rsid w:val="003D4B7B"/>
    <w:rsid w:val="003D7332"/>
    <w:rsid w:val="004041B9"/>
    <w:rsid w:val="0041421F"/>
    <w:rsid w:val="004766AA"/>
    <w:rsid w:val="004810CE"/>
    <w:rsid w:val="00483EA2"/>
    <w:rsid w:val="00486D56"/>
    <w:rsid w:val="004A599B"/>
    <w:rsid w:val="004B4652"/>
    <w:rsid w:val="004E789B"/>
    <w:rsid w:val="005421C1"/>
    <w:rsid w:val="00551CCE"/>
    <w:rsid w:val="006444B6"/>
    <w:rsid w:val="0068218B"/>
    <w:rsid w:val="00697F96"/>
    <w:rsid w:val="006D528E"/>
    <w:rsid w:val="00740463"/>
    <w:rsid w:val="007759F7"/>
    <w:rsid w:val="00786910"/>
    <w:rsid w:val="00791FFD"/>
    <w:rsid w:val="007A38A2"/>
    <w:rsid w:val="007E3881"/>
    <w:rsid w:val="00880019"/>
    <w:rsid w:val="008825BB"/>
    <w:rsid w:val="00923DE4"/>
    <w:rsid w:val="00995666"/>
    <w:rsid w:val="009959A1"/>
    <w:rsid w:val="00A50E0D"/>
    <w:rsid w:val="00A70E6E"/>
    <w:rsid w:val="00A84670"/>
    <w:rsid w:val="00AA5667"/>
    <w:rsid w:val="00AE6D73"/>
    <w:rsid w:val="00B35FB2"/>
    <w:rsid w:val="00B67378"/>
    <w:rsid w:val="00B95804"/>
    <w:rsid w:val="00BF36EF"/>
    <w:rsid w:val="00C06319"/>
    <w:rsid w:val="00CA5D26"/>
    <w:rsid w:val="00CA6BBA"/>
    <w:rsid w:val="00D02146"/>
    <w:rsid w:val="00D3011F"/>
    <w:rsid w:val="00D379D0"/>
    <w:rsid w:val="00D4597F"/>
    <w:rsid w:val="00D45D3E"/>
    <w:rsid w:val="00DA6063"/>
    <w:rsid w:val="00DC53CA"/>
    <w:rsid w:val="00DD10D2"/>
    <w:rsid w:val="00E13732"/>
    <w:rsid w:val="00E4469B"/>
    <w:rsid w:val="00EC7307"/>
    <w:rsid w:val="00F236AC"/>
    <w:rsid w:val="00F54491"/>
    <w:rsid w:val="00F87FBD"/>
    <w:rsid w:val="00FB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31AE8-46C9-4DAE-87F9-34428860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9B43-8694-43B3-A413-B6AEFCCD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8</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Mitsuko Roberts</dc:creator>
  <cp:lastModifiedBy>Mitsuko Roberts</cp:lastModifiedBy>
  <cp:revision>55</cp:revision>
  <dcterms:created xsi:type="dcterms:W3CDTF">2015-12-04T18:58:00Z</dcterms:created>
  <dcterms:modified xsi:type="dcterms:W3CDTF">2015-12-10T00:14:00Z</dcterms:modified>
</cp:coreProperties>
</file>