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D69A9">
      <w:r>
        <w:t>Meeting Notes</w:t>
      </w:r>
      <w:r>
        <w:tab/>
      </w:r>
      <w:r>
        <w:tab/>
        <w:t>May 16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CD69A9">
        <w:t xml:space="preserve"> Roger Smith,</w:t>
      </w:r>
      <w:r w:rsidR="00A95442">
        <w:t xml:space="preserve"> </w:t>
      </w:r>
      <w:r>
        <w:t>Pravin Chordia,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2E51C2" w:rsidRDefault="002E51C2" w:rsidP="00C94297">
      <w:pPr>
        <w:pStyle w:val="ListParagraph"/>
        <w:numPr>
          <w:ilvl w:val="0"/>
          <w:numId w:val="1"/>
        </w:numPr>
      </w:pPr>
      <w:r>
        <w:t>Single card controller (SCC) was focus of meeting</w:t>
      </w:r>
    </w:p>
    <w:p w:rsidR="002E51C2" w:rsidRDefault="002E51C2" w:rsidP="00C94297">
      <w:pPr>
        <w:pStyle w:val="ListParagraph"/>
        <w:numPr>
          <w:ilvl w:val="0"/>
          <w:numId w:val="1"/>
        </w:numPr>
      </w:pPr>
      <w:r>
        <w:t>Advantages/challenges for SCC were presented</w:t>
      </w:r>
    </w:p>
    <w:p w:rsidR="002E51C2" w:rsidRDefault="002E51C2" w:rsidP="00C94297">
      <w:pPr>
        <w:pStyle w:val="ListParagraph"/>
        <w:numPr>
          <w:ilvl w:val="0"/>
          <w:numId w:val="1"/>
        </w:numPr>
      </w:pPr>
      <w:r>
        <w:t xml:space="preserve">Multiple SCCs need to be synchronized. </w:t>
      </w:r>
    </w:p>
    <w:p w:rsidR="002E51C2" w:rsidRDefault="002E51C2" w:rsidP="002E51C2">
      <w:pPr>
        <w:pStyle w:val="ListParagraph"/>
        <w:numPr>
          <w:ilvl w:val="0"/>
          <w:numId w:val="1"/>
        </w:numPr>
      </w:pPr>
      <w:r>
        <w:t xml:space="preserve">Shutter will need to be generated.  </w:t>
      </w:r>
    </w:p>
    <w:p w:rsidR="002E51C2" w:rsidRDefault="002E51C2" w:rsidP="002E51C2">
      <w:pPr>
        <w:pStyle w:val="ListParagraph"/>
        <w:numPr>
          <w:ilvl w:val="0"/>
          <w:numId w:val="1"/>
        </w:numPr>
      </w:pPr>
      <w:r>
        <w:t>If generated from the clock FPGA on each SCC, the multi-SCC systems have redundant shutter signal</w:t>
      </w:r>
    </w:p>
    <w:p w:rsidR="002E51C2" w:rsidRDefault="002E51C2" w:rsidP="002E51C2">
      <w:pPr>
        <w:pStyle w:val="ListParagraph"/>
        <w:numPr>
          <w:ilvl w:val="0"/>
          <w:numId w:val="1"/>
        </w:numPr>
      </w:pPr>
      <w:r>
        <w:t>If generated separately, it needs to be synchronized with the clocks</w:t>
      </w:r>
    </w:p>
    <w:p w:rsidR="002E51C2" w:rsidRDefault="002E51C2" w:rsidP="002E51C2">
      <w:pPr>
        <w:pStyle w:val="ListParagraph"/>
        <w:numPr>
          <w:ilvl w:val="0"/>
          <w:numId w:val="1"/>
        </w:numPr>
      </w:pPr>
      <w:r>
        <w:t>Board area for SCC is an open question at this time</w:t>
      </w:r>
    </w:p>
    <w:p w:rsidR="002E51C2" w:rsidRDefault="002E51C2" w:rsidP="002E51C2">
      <w:pPr>
        <w:pStyle w:val="ListParagraph"/>
        <w:numPr>
          <w:ilvl w:val="0"/>
          <w:numId w:val="1"/>
        </w:numPr>
      </w:pPr>
      <w:r>
        <w:t xml:space="preserve">Power supply need for SCC is an open question </w:t>
      </w:r>
    </w:p>
    <w:p w:rsidR="002E51C2" w:rsidRDefault="002E51C2" w:rsidP="00C94297">
      <w:pPr>
        <w:pStyle w:val="ListParagraph"/>
        <w:numPr>
          <w:ilvl w:val="0"/>
          <w:numId w:val="1"/>
        </w:numPr>
      </w:pPr>
      <w:r>
        <w:t>Timing diagram for ADC was discussed</w:t>
      </w:r>
    </w:p>
    <w:p w:rsidR="002E51C2" w:rsidRDefault="002E51C2" w:rsidP="00C94297">
      <w:pPr>
        <w:pStyle w:val="ListParagraph"/>
        <w:numPr>
          <w:ilvl w:val="0"/>
          <w:numId w:val="1"/>
        </w:numPr>
      </w:pPr>
      <w:r>
        <w:t>Is dead time necessary between data bursts?</w:t>
      </w:r>
    </w:p>
    <w:p w:rsidR="00C94297" w:rsidRDefault="002E51C2" w:rsidP="00C94297">
      <w:pPr>
        <w:pStyle w:val="ListParagraph"/>
        <w:numPr>
          <w:ilvl w:val="0"/>
          <w:numId w:val="1"/>
        </w:numPr>
      </w:pPr>
      <w:r>
        <w:t>Timing diagram needs to be annotated – will be re-worked and re-posted</w:t>
      </w:r>
    </w:p>
    <w:p w:rsidR="00241711" w:rsidRDefault="002E255C" w:rsidP="00C94297">
      <w:pPr>
        <w:pStyle w:val="ListParagraph"/>
        <w:numPr>
          <w:ilvl w:val="0"/>
          <w:numId w:val="1"/>
        </w:numPr>
      </w:pPr>
      <w:r>
        <w:t>We need to gather information about a 4 channel SCC vs. 8 channel CCD</w:t>
      </w:r>
    </w:p>
    <w:p w:rsidR="002E255C" w:rsidRDefault="002E255C" w:rsidP="00C94297">
      <w:pPr>
        <w:pStyle w:val="ListParagraph"/>
        <w:numPr>
          <w:ilvl w:val="0"/>
          <w:numId w:val="1"/>
        </w:numPr>
      </w:pPr>
      <w:r>
        <w:t>IUCAA will take another look at the server configuration information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897B27" w:rsidRDefault="002E255C" w:rsidP="00C94297">
      <w:pPr>
        <w:pStyle w:val="ListParagraph"/>
        <w:numPr>
          <w:ilvl w:val="1"/>
          <w:numId w:val="1"/>
        </w:numPr>
      </w:pPr>
      <w:r>
        <w:t>Estimate board area requirement for 4 channel and 8 channel SCC</w:t>
      </w:r>
    </w:p>
    <w:p w:rsidR="00897B27" w:rsidRDefault="002E255C" w:rsidP="00897B27">
      <w:pPr>
        <w:pStyle w:val="ListParagraph"/>
        <w:numPr>
          <w:ilvl w:val="1"/>
          <w:numId w:val="1"/>
        </w:numPr>
      </w:pPr>
      <w:r>
        <w:t>Estimate power consumption per power supply for SCC (4ch vs. 8ch)</w:t>
      </w:r>
    </w:p>
    <w:p w:rsidR="00AA1017" w:rsidRDefault="002E255C" w:rsidP="00897B27">
      <w:pPr>
        <w:pStyle w:val="ListParagraph"/>
        <w:numPr>
          <w:ilvl w:val="1"/>
          <w:numId w:val="1"/>
        </w:numPr>
      </w:pPr>
      <w:r>
        <w:t>Provide guidance on FPGA speed versus FPGA resources used – do we separate the clock timing and ADC FPGAs?  Is the answer different for 4ch vs. 8ch SCC?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2E255C" w:rsidRDefault="002E255C" w:rsidP="00F80606">
      <w:pPr>
        <w:pStyle w:val="ListParagraph"/>
        <w:numPr>
          <w:ilvl w:val="1"/>
          <w:numId w:val="1"/>
        </w:numPr>
      </w:pPr>
      <w:r>
        <w:t>Re-visit the clock and bias requirements for CCDs with an eye toward 4ch vs. 8ch SCC</w:t>
      </w:r>
    </w:p>
    <w:p w:rsidR="00A07DDA" w:rsidRDefault="002E255C" w:rsidP="00F80606">
      <w:pPr>
        <w:pStyle w:val="ListParagraph"/>
        <w:numPr>
          <w:ilvl w:val="1"/>
          <w:numId w:val="1"/>
        </w:numPr>
      </w:pPr>
      <w:r>
        <w:t>Annotate and re-work timing diagram</w:t>
      </w:r>
    </w:p>
    <w:p w:rsidR="00A07DDA" w:rsidRDefault="00135704" w:rsidP="00F80606">
      <w:pPr>
        <w:pStyle w:val="ListParagraph"/>
        <w:numPr>
          <w:ilvl w:val="1"/>
          <w:numId w:val="1"/>
        </w:numPr>
      </w:pPr>
      <w:r>
        <w:t>Make diagram of data flow – include data formats and data speeds at points along flow</w:t>
      </w:r>
    </w:p>
    <w:p w:rsidR="00F80606" w:rsidRPr="00803EA8" w:rsidRDefault="00135704" w:rsidP="00135704">
      <w:pPr>
        <w:pStyle w:val="ListParagraph"/>
        <w:numPr>
          <w:ilvl w:val="1"/>
          <w:numId w:val="1"/>
        </w:numPr>
      </w:pPr>
      <w:r>
        <w:t>Create drawing of ground plane concept for SCC</w:t>
      </w:r>
      <w:bookmarkStart w:id="0" w:name="_GoBack"/>
      <w:bookmarkEnd w:id="0"/>
    </w:p>
    <w:sectPr w:rsidR="00F80606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93839"/>
    <w:rsid w:val="001A119E"/>
    <w:rsid w:val="001B35AB"/>
    <w:rsid w:val="001C3658"/>
    <w:rsid w:val="0020023D"/>
    <w:rsid w:val="002416BA"/>
    <w:rsid w:val="00241711"/>
    <w:rsid w:val="00244A04"/>
    <w:rsid w:val="00265CEB"/>
    <w:rsid w:val="002E255C"/>
    <w:rsid w:val="002E51C2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07DDA"/>
    <w:rsid w:val="00A3167E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62FE"/>
    <w:rsid w:val="00C164C0"/>
    <w:rsid w:val="00C17393"/>
    <w:rsid w:val="00C523FF"/>
    <w:rsid w:val="00C82768"/>
    <w:rsid w:val="00C94297"/>
    <w:rsid w:val="00C96441"/>
    <w:rsid w:val="00CB3D94"/>
    <w:rsid w:val="00CD69A9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5</cp:revision>
  <dcterms:created xsi:type="dcterms:W3CDTF">2013-05-16T17:50:00Z</dcterms:created>
  <dcterms:modified xsi:type="dcterms:W3CDTF">2013-05-16T18:18:00Z</dcterms:modified>
</cp:coreProperties>
</file>