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A04" w:rsidRDefault="00941579">
      <w:r>
        <w:t>Meeting Notes</w:t>
      </w:r>
      <w:r>
        <w:tab/>
      </w:r>
      <w:r>
        <w:tab/>
        <w:t xml:space="preserve">February </w:t>
      </w:r>
      <w:r w:rsidR="00106BA3">
        <w:t>1</w:t>
      </w:r>
      <w:r>
        <w:t>4</w:t>
      </w:r>
      <w:proofErr w:type="gramStart"/>
      <w:r w:rsidR="005474E4">
        <w:t>,2013</w:t>
      </w:r>
      <w:proofErr w:type="gramEnd"/>
    </w:p>
    <w:p w:rsidR="005474E4" w:rsidRDefault="005474E4"/>
    <w:p w:rsidR="005474E4" w:rsidRDefault="005474E4">
      <w:r>
        <w:t>Atten</w:t>
      </w:r>
      <w:r w:rsidR="00106BA3">
        <w:t>dees: Stephen Kaye,</w:t>
      </w:r>
      <w:r>
        <w:t xml:space="preserve"> </w:t>
      </w:r>
      <w:bookmarkStart w:id="0" w:name="_GoBack"/>
      <w:bookmarkEnd w:id="0"/>
      <w:r>
        <w:t xml:space="preserve">A. N. </w:t>
      </w:r>
      <w:proofErr w:type="spellStart"/>
      <w:r>
        <w:t>Ramaprakash</w:t>
      </w:r>
      <w:proofErr w:type="spellEnd"/>
      <w:r>
        <w:t xml:space="preserve">, </w:t>
      </w:r>
      <w:proofErr w:type="spellStart"/>
      <w:r>
        <w:t>Pravin</w:t>
      </w:r>
      <w:proofErr w:type="spellEnd"/>
      <w:r>
        <w:t xml:space="preserve"> </w:t>
      </w:r>
      <w:proofErr w:type="spellStart"/>
      <w:r>
        <w:t>Chordia</w:t>
      </w:r>
      <w:proofErr w:type="spellEnd"/>
      <w:r>
        <w:t>, Mahesh Burse</w:t>
      </w:r>
    </w:p>
    <w:p w:rsidR="00074FEB" w:rsidRDefault="00074FEB">
      <w:pPr>
        <w:rPr>
          <w:b/>
        </w:rPr>
      </w:pPr>
      <w:r w:rsidRPr="00074FEB">
        <w:rPr>
          <w:b/>
        </w:rPr>
        <w:t>Minutes</w:t>
      </w:r>
    </w:p>
    <w:p w:rsidR="009408DD" w:rsidRDefault="00403A09" w:rsidP="00074FEB">
      <w:pPr>
        <w:pStyle w:val="ListParagraph"/>
        <w:numPr>
          <w:ilvl w:val="0"/>
          <w:numId w:val="1"/>
        </w:numPr>
      </w:pPr>
      <w:r>
        <w:t>ADC layout was shown and discussed</w:t>
      </w:r>
    </w:p>
    <w:p w:rsidR="00403A09" w:rsidRDefault="00403A09" w:rsidP="00074FEB">
      <w:pPr>
        <w:pStyle w:val="ListParagraph"/>
        <w:numPr>
          <w:ilvl w:val="0"/>
          <w:numId w:val="1"/>
        </w:numPr>
      </w:pPr>
      <w:r>
        <w:t>IUCAA has tested the ADC at 100 kHz and has gotten data from the ADC</w:t>
      </w:r>
    </w:p>
    <w:p w:rsidR="00403A09" w:rsidRDefault="00403A09" w:rsidP="00074FEB">
      <w:pPr>
        <w:pStyle w:val="ListParagraph"/>
        <w:numPr>
          <w:ilvl w:val="0"/>
          <w:numId w:val="1"/>
        </w:numPr>
      </w:pPr>
      <w:r>
        <w:t>More extensive tests need to be run on the ADC and will be done</w:t>
      </w:r>
    </w:p>
    <w:p w:rsidR="00403A09" w:rsidRDefault="00403A09" w:rsidP="00074FEB">
      <w:pPr>
        <w:pStyle w:val="ListParagraph"/>
        <w:numPr>
          <w:ilvl w:val="0"/>
          <w:numId w:val="1"/>
        </w:numPr>
      </w:pPr>
      <w:r>
        <w:t>The ADC will also be run at higher rates – goal of 1 MHz</w:t>
      </w:r>
    </w:p>
    <w:p w:rsidR="00403A09" w:rsidRDefault="00403A09" w:rsidP="00074FEB">
      <w:pPr>
        <w:pStyle w:val="ListParagraph"/>
        <w:numPr>
          <w:ilvl w:val="0"/>
          <w:numId w:val="1"/>
        </w:numPr>
      </w:pPr>
      <w:r>
        <w:t>Layout for the integrator and integrating capacitors was shown and discussed</w:t>
      </w:r>
    </w:p>
    <w:p w:rsidR="00403A09" w:rsidRDefault="001C3658" w:rsidP="00074FEB">
      <w:pPr>
        <w:pStyle w:val="ListParagraph"/>
        <w:numPr>
          <w:ilvl w:val="0"/>
          <w:numId w:val="1"/>
        </w:numPr>
      </w:pPr>
      <w:r>
        <w:t>The layout shows through-</w:t>
      </w:r>
      <w:r w:rsidR="00403A09">
        <w:t>hole capacitors on the top side of the board.  These are the polypropylene capacitors</w:t>
      </w:r>
    </w:p>
    <w:p w:rsidR="00403A09" w:rsidRDefault="00403A09" w:rsidP="00074FEB">
      <w:pPr>
        <w:pStyle w:val="ListParagraph"/>
        <w:numPr>
          <w:ilvl w:val="0"/>
          <w:numId w:val="1"/>
        </w:numPr>
      </w:pPr>
      <w:r>
        <w:t>The capacitors in parallel are on the bottom side of the board.</w:t>
      </w:r>
    </w:p>
    <w:p w:rsidR="001C3658" w:rsidRDefault="00403A09" w:rsidP="001C3658">
      <w:pPr>
        <w:pStyle w:val="ListParagraph"/>
        <w:numPr>
          <w:ilvl w:val="0"/>
          <w:numId w:val="1"/>
        </w:numPr>
      </w:pPr>
      <w:r>
        <w:t>Each of these capacitors will be tested and the best type will be chosen</w:t>
      </w:r>
    </w:p>
    <w:p w:rsidR="00403A09" w:rsidRDefault="001C3658" w:rsidP="001C3658">
      <w:pPr>
        <w:pStyle w:val="ListParagraph"/>
        <w:numPr>
          <w:ilvl w:val="0"/>
          <w:numId w:val="1"/>
        </w:numPr>
      </w:pPr>
      <w:r>
        <w:t>Design note on compensating for capacitive load was discussed</w:t>
      </w:r>
    </w:p>
    <w:p w:rsidR="001C3658" w:rsidRDefault="001C3658" w:rsidP="001C3658">
      <w:pPr>
        <w:pStyle w:val="ListParagraph"/>
        <w:numPr>
          <w:ilvl w:val="0"/>
          <w:numId w:val="1"/>
        </w:numPr>
      </w:pPr>
      <w:r>
        <w:t>The topology in the schematic for the bias voltage does not look like the correct topology from the design note.  This will be looked into</w:t>
      </w:r>
    </w:p>
    <w:p w:rsidR="001C3658" w:rsidRDefault="001C3658" w:rsidP="001C3658">
      <w:pPr>
        <w:pStyle w:val="ListParagraph"/>
        <w:numPr>
          <w:ilvl w:val="0"/>
          <w:numId w:val="1"/>
        </w:numPr>
      </w:pPr>
      <w:r>
        <w:t>The bias voltage has not been tested, so there is no data on performance of bias voltage</w:t>
      </w:r>
    </w:p>
    <w:p w:rsidR="001C3658" w:rsidRDefault="001C3658" w:rsidP="001C3658">
      <w:pPr>
        <w:pStyle w:val="ListParagraph"/>
        <w:numPr>
          <w:ilvl w:val="0"/>
          <w:numId w:val="1"/>
        </w:numPr>
      </w:pPr>
      <w:r>
        <w:t>Schedule for work from IUCAA is in development.  The hope is to have something by next week.</w:t>
      </w:r>
    </w:p>
    <w:p w:rsidR="001C3658" w:rsidRDefault="001C3658" w:rsidP="001C3658">
      <w:pPr>
        <w:pStyle w:val="ListParagraph"/>
        <w:numPr>
          <w:ilvl w:val="0"/>
          <w:numId w:val="1"/>
        </w:numPr>
      </w:pPr>
      <w:r>
        <w:t>Ram will be visiting JPL next week.  If there is time in everyone’s schedule, we will get together to talk about schedule and other concerns</w:t>
      </w:r>
    </w:p>
    <w:p w:rsidR="001C3658" w:rsidRDefault="001C3658" w:rsidP="001C3658">
      <w:pPr>
        <w:pStyle w:val="ListParagraph"/>
        <w:numPr>
          <w:ilvl w:val="0"/>
          <w:numId w:val="1"/>
        </w:numPr>
      </w:pPr>
      <w:r>
        <w:t>Caltech is in process of writing up the pre-amplifier design document.  The interface to the video board is not done yet, but is in progress</w:t>
      </w:r>
    </w:p>
    <w:p w:rsidR="001C3658" w:rsidRDefault="001C3658" w:rsidP="001C3658">
      <w:pPr>
        <w:pStyle w:val="ListParagraph"/>
        <w:numPr>
          <w:ilvl w:val="0"/>
          <w:numId w:val="1"/>
        </w:numPr>
      </w:pPr>
      <w:r>
        <w:t>Caltech is in process of writing up a testing document</w:t>
      </w:r>
    </w:p>
    <w:p w:rsidR="000C367B" w:rsidRDefault="000C367B" w:rsidP="000C367B">
      <w:pPr>
        <w:rPr>
          <w:b/>
        </w:rPr>
      </w:pPr>
      <w:r w:rsidRPr="000C367B">
        <w:rPr>
          <w:b/>
        </w:rPr>
        <w:t>Action Items</w:t>
      </w:r>
    </w:p>
    <w:p w:rsidR="000C367B" w:rsidRPr="000C367B" w:rsidRDefault="000C367B" w:rsidP="000C367B">
      <w:pPr>
        <w:rPr>
          <w:b/>
        </w:rPr>
      </w:pPr>
      <w:r>
        <w:rPr>
          <w:b/>
        </w:rPr>
        <w:tab/>
        <w:t>Caltech</w:t>
      </w:r>
    </w:p>
    <w:p w:rsidR="009408DD" w:rsidRDefault="001C3658" w:rsidP="000C367B">
      <w:pPr>
        <w:pStyle w:val="ListParagraph"/>
        <w:numPr>
          <w:ilvl w:val="1"/>
          <w:numId w:val="1"/>
        </w:numPr>
      </w:pPr>
      <w:r>
        <w:t>Caltech will finish and post the</w:t>
      </w:r>
      <w:r w:rsidR="009408DD">
        <w:t xml:space="preserve"> document describing performance of pre-amp and ideas for a </w:t>
      </w:r>
      <w:r w:rsidR="000C367B">
        <w:t xml:space="preserve">fully </w:t>
      </w:r>
      <w:r w:rsidR="009408DD">
        <w:t>digital CDS</w:t>
      </w:r>
      <w:r w:rsidR="000C367B">
        <w:t>.</w:t>
      </w:r>
    </w:p>
    <w:p w:rsidR="006C5908" w:rsidRDefault="006C5908" w:rsidP="000C367B">
      <w:pPr>
        <w:pStyle w:val="ListParagraph"/>
        <w:numPr>
          <w:ilvl w:val="1"/>
          <w:numId w:val="1"/>
        </w:numPr>
      </w:pPr>
      <w:r>
        <w:t>Caltech will provide a document describing test method for integration capacitor and coupling capacitor signal memory</w:t>
      </w:r>
    </w:p>
    <w:p w:rsidR="000C367B" w:rsidRDefault="001C3658" w:rsidP="000C367B">
      <w:pPr>
        <w:pStyle w:val="ListParagraph"/>
        <w:numPr>
          <w:ilvl w:val="1"/>
          <w:numId w:val="1"/>
        </w:numPr>
      </w:pPr>
      <w:r>
        <w:t>Caltech will continue work on</w:t>
      </w:r>
      <w:r w:rsidR="000C367B">
        <w:t xml:space="preserve"> a testing document which will describe tests </w:t>
      </w:r>
      <w:r w:rsidR="006F53AA">
        <w:t xml:space="preserve">to be performed on </w:t>
      </w:r>
      <w:r>
        <w:t xml:space="preserve">the </w:t>
      </w:r>
      <w:r w:rsidR="006F53AA">
        <w:t>analog card.  Document will include spaces for test results, and provide acceptable ranges for test results.</w:t>
      </w:r>
    </w:p>
    <w:p w:rsidR="006C32A0" w:rsidRDefault="006C32A0" w:rsidP="00B63636">
      <w:pPr>
        <w:ind w:left="720"/>
        <w:rPr>
          <w:b/>
        </w:rPr>
      </w:pPr>
    </w:p>
    <w:p w:rsidR="006C32A0" w:rsidRDefault="006C32A0" w:rsidP="00B63636">
      <w:pPr>
        <w:ind w:left="720"/>
        <w:rPr>
          <w:b/>
        </w:rPr>
      </w:pPr>
    </w:p>
    <w:p w:rsidR="006C32A0" w:rsidRDefault="006C32A0" w:rsidP="00B63636">
      <w:pPr>
        <w:ind w:left="720"/>
        <w:rPr>
          <w:b/>
        </w:rPr>
      </w:pPr>
    </w:p>
    <w:p w:rsidR="000C367B" w:rsidRDefault="00B63636" w:rsidP="00B63636">
      <w:pPr>
        <w:ind w:left="720"/>
        <w:rPr>
          <w:b/>
        </w:rPr>
      </w:pPr>
      <w:r w:rsidRPr="00B63636">
        <w:rPr>
          <w:b/>
        </w:rPr>
        <w:lastRenderedPageBreak/>
        <w:t>IUCAA</w:t>
      </w:r>
    </w:p>
    <w:p w:rsidR="00074FEB" w:rsidRDefault="00B63636" w:rsidP="000C2EB4">
      <w:pPr>
        <w:pStyle w:val="ListParagraph"/>
        <w:numPr>
          <w:ilvl w:val="1"/>
          <w:numId w:val="1"/>
        </w:numPr>
      </w:pPr>
      <w:r>
        <w:t>IUCAA will provide a schedule document describing what they intend to accomplish and by what date.  The milestones will also include dates for reviews of designs and reviews of performance tests.</w:t>
      </w:r>
    </w:p>
    <w:p w:rsidR="006C32A0" w:rsidRDefault="006C32A0" w:rsidP="000C2EB4">
      <w:pPr>
        <w:pStyle w:val="ListParagraph"/>
        <w:numPr>
          <w:ilvl w:val="1"/>
          <w:numId w:val="1"/>
        </w:numPr>
      </w:pPr>
      <w:r>
        <w:t>Will test ADC at higher sample rates</w:t>
      </w:r>
    </w:p>
    <w:p w:rsidR="006C32A0" w:rsidRDefault="006C32A0" w:rsidP="000C2EB4">
      <w:pPr>
        <w:pStyle w:val="ListParagraph"/>
        <w:numPr>
          <w:ilvl w:val="1"/>
          <w:numId w:val="1"/>
        </w:numPr>
      </w:pPr>
      <w:r>
        <w:t>Will look into topology of bias amplifier and the capacitive load compensation</w:t>
      </w:r>
    </w:p>
    <w:sectPr w:rsidR="006C32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F4FFA"/>
    <w:multiLevelType w:val="hybridMultilevel"/>
    <w:tmpl w:val="DF6A93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DAB24A3"/>
    <w:multiLevelType w:val="hybridMultilevel"/>
    <w:tmpl w:val="BCAA5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622C5F"/>
    <w:multiLevelType w:val="hybridMultilevel"/>
    <w:tmpl w:val="CC4C0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CD44F3"/>
    <w:multiLevelType w:val="hybridMultilevel"/>
    <w:tmpl w:val="D09EF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4C5BFB"/>
    <w:multiLevelType w:val="hybridMultilevel"/>
    <w:tmpl w:val="CB202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FC1358"/>
    <w:multiLevelType w:val="hybridMultilevel"/>
    <w:tmpl w:val="BB041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4E4"/>
    <w:rsid w:val="000270D9"/>
    <w:rsid w:val="00074FEB"/>
    <w:rsid w:val="000C2EB4"/>
    <w:rsid w:val="000C367B"/>
    <w:rsid w:val="000E2BC5"/>
    <w:rsid w:val="000F7B3E"/>
    <w:rsid w:val="00106BA3"/>
    <w:rsid w:val="00120EA6"/>
    <w:rsid w:val="001C3658"/>
    <w:rsid w:val="002416BA"/>
    <w:rsid w:val="00244A04"/>
    <w:rsid w:val="00265CEB"/>
    <w:rsid w:val="00341FAD"/>
    <w:rsid w:val="00403A09"/>
    <w:rsid w:val="00457494"/>
    <w:rsid w:val="00491A39"/>
    <w:rsid w:val="005329D6"/>
    <w:rsid w:val="00545409"/>
    <w:rsid w:val="005474E4"/>
    <w:rsid w:val="005D65A3"/>
    <w:rsid w:val="005E5255"/>
    <w:rsid w:val="00606AE5"/>
    <w:rsid w:val="0061456A"/>
    <w:rsid w:val="00691F1C"/>
    <w:rsid w:val="006C32A0"/>
    <w:rsid w:val="006C5908"/>
    <w:rsid w:val="006F53AA"/>
    <w:rsid w:val="007C58F9"/>
    <w:rsid w:val="00856E0C"/>
    <w:rsid w:val="009408DD"/>
    <w:rsid w:val="00941579"/>
    <w:rsid w:val="00A72837"/>
    <w:rsid w:val="00AC464F"/>
    <w:rsid w:val="00AE1C55"/>
    <w:rsid w:val="00B04AAA"/>
    <w:rsid w:val="00B63636"/>
    <w:rsid w:val="00C062FE"/>
    <w:rsid w:val="00C82768"/>
    <w:rsid w:val="00C96441"/>
    <w:rsid w:val="00CB3D94"/>
    <w:rsid w:val="00D07677"/>
    <w:rsid w:val="00D1510E"/>
    <w:rsid w:val="00D50AC4"/>
    <w:rsid w:val="00D97EC7"/>
    <w:rsid w:val="00DC500B"/>
    <w:rsid w:val="00E20A76"/>
    <w:rsid w:val="00E96E4D"/>
    <w:rsid w:val="00ED794D"/>
    <w:rsid w:val="00F502B1"/>
    <w:rsid w:val="00F93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4F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4F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kaye</dc:creator>
  <cp:lastModifiedBy>kaye</cp:lastModifiedBy>
  <cp:revision>5</cp:revision>
  <dcterms:created xsi:type="dcterms:W3CDTF">2013-02-15T05:02:00Z</dcterms:created>
  <dcterms:modified xsi:type="dcterms:W3CDTF">2013-02-15T05:21:00Z</dcterms:modified>
</cp:coreProperties>
</file>