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6A" w:rsidRDefault="0050676A">
      <w:r>
        <w:t xml:space="preserve">To: Richard </w:t>
      </w:r>
      <w:proofErr w:type="spellStart"/>
      <w:r>
        <w:t>Dekany</w:t>
      </w:r>
      <w:proofErr w:type="spellEnd"/>
    </w:p>
    <w:p w:rsidR="0050676A" w:rsidRDefault="0050676A">
      <w:r>
        <w:t>From: Nick Konidaris [and Paul Gardener]</w:t>
      </w:r>
    </w:p>
    <w:p w:rsidR="00574F43" w:rsidRPr="0050676A" w:rsidRDefault="0050676A">
      <w:pPr>
        <w:rPr>
          <w:b/>
        </w:rPr>
      </w:pPr>
      <w:r>
        <w:t xml:space="preserve">Subject: </w:t>
      </w:r>
      <w:r w:rsidRPr="0050676A">
        <w:rPr>
          <w:b/>
        </w:rPr>
        <w:t>P60 Baffles</w:t>
      </w:r>
    </w:p>
    <w:p w:rsidR="0050676A" w:rsidRDefault="0050676A"/>
    <w:p w:rsidR="0050676A" w:rsidRDefault="0050676A">
      <w:r>
        <w:t xml:space="preserve">The Palomar 60-inch telescope is formally described through a number of memos on the COO </w:t>
      </w:r>
      <w:proofErr w:type="spellStart"/>
      <w:r>
        <w:t>Twiki</w:t>
      </w:r>
      <w:proofErr w:type="spellEnd"/>
      <w:r>
        <w:t xml:space="preserve">. Before building SED Machine I performed a literature search to confirm the prescription. These involved checking the original construction drawing, Vaughn’s memo, as well as papers that reference construction of instruments for the telescope. In the end, I believe that the delivery of good images by SED Machine corroborates the </w:t>
      </w:r>
      <w:proofErr w:type="spellStart"/>
      <w:r>
        <w:t>zemax</w:t>
      </w:r>
      <w:proofErr w:type="spellEnd"/>
      <w:r>
        <w:t xml:space="preserve"> prescription for optics.</w:t>
      </w:r>
    </w:p>
    <w:p w:rsidR="0050676A" w:rsidRDefault="0050676A"/>
    <w:p w:rsidR="0050676A" w:rsidRDefault="0050676A">
      <w:r>
        <w:t>During SED Machine’s commissioning, extra-focal images showed that the secondary occultation is larger than anticipated. Paul Gardener kindly undertook a set of measurements for baffle location and placement.</w:t>
      </w:r>
    </w:p>
    <w:p w:rsidR="0050676A" w:rsidRDefault="0050676A"/>
    <w:p w:rsidR="0050676A" w:rsidRDefault="0050676A">
      <w:r>
        <w:t>One June 27 2013 Paul Gardener + Mountain staff measured the dimensions of P60’s baffles. Gardener emailed Nick Konidaris the following dimensions:</w:t>
      </w:r>
    </w:p>
    <w:p w:rsidR="0050676A" w:rsidRDefault="0050676A">
      <w:bookmarkStart w:id="0" w:name="_GoBack"/>
      <w:bookmarkEnd w:id="0"/>
    </w:p>
    <w:p w:rsidR="0050676A" w:rsidRPr="0050676A" w:rsidRDefault="0050676A" w:rsidP="0050676A">
      <w:pPr>
        <w:shd w:val="clear" w:color="auto" w:fill="FFFFFF"/>
        <w:spacing w:after="240"/>
        <w:rPr>
          <w:rFonts w:ascii="Arial" w:eastAsia="Times New Roman" w:hAnsi="Arial" w:cs="Times New Roman"/>
          <w:color w:val="222222"/>
        </w:rPr>
      </w:pPr>
      <w:r>
        <w:rPr>
          <w:rFonts w:ascii="Arial" w:eastAsia="Times New Roman" w:hAnsi="Arial" w:cs="Times New Roman"/>
          <w:color w:val="222222"/>
        </w:rPr>
        <w:t xml:space="preserve">Starting </w:t>
      </w:r>
      <w:r w:rsidRPr="0050676A">
        <w:rPr>
          <w:rFonts w:ascii="Arial" w:eastAsia="Times New Roman" w:hAnsi="Arial" w:cs="Times New Roman"/>
          <w:color w:val="222222"/>
        </w:rPr>
        <w:t>at the edge of the center hole of the primary mirror working towards the secondary</w:t>
      </w:r>
    </w:p>
    <w:p w:rsidR="0050676A" w:rsidRPr="0050676A" w:rsidRDefault="0050676A" w:rsidP="0050676A">
      <w:pPr>
        <w:shd w:val="clear" w:color="auto" w:fill="FFFFFF"/>
        <w:spacing w:after="240"/>
        <w:rPr>
          <w:rFonts w:ascii="Arial" w:eastAsia="Times New Roman" w:hAnsi="Arial" w:cs="Times New Roman"/>
          <w:color w:val="222222"/>
        </w:rPr>
      </w:pPr>
      <w:r w:rsidRPr="0050676A">
        <w:rPr>
          <w:rFonts w:ascii="Arial" w:eastAsia="Times New Roman" w:hAnsi="Arial" w:cs="Times New Roman"/>
          <w:color w:val="222222"/>
        </w:rPr>
        <w:t xml:space="preserve">Main mirror baffle tube </w:t>
      </w:r>
      <w:r>
        <w:rPr>
          <w:rFonts w:ascii="Arial" w:eastAsia="Times New Roman" w:hAnsi="Arial" w:cs="Times New Roman"/>
          <w:color w:val="222222"/>
        </w:rPr>
        <w:t>diameter</w:t>
      </w:r>
      <w:r w:rsidRPr="0050676A">
        <w:rPr>
          <w:rFonts w:ascii="Arial" w:eastAsia="Times New Roman" w:hAnsi="Arial" w:cs="Times New Roman"/>
          <w:color w:val="222222"/>
        </w:rPr>
        <w:t xml:space="preserve"> is 14.75" at 37 9/16" </w:t>
      </w:r>
    </w:p>
    <w:p w:rsidR="0050676A" w:rsidRPr="0050676A" w:rsidRDefault="0050676A" w:rsidP="0050676A">
      <w:pPr>
        <w:shd w:val="clear" w:color="auto" w:fill="FFFFFF"/>
        <w:spacing w:after="240"/>
        <w:rPr>
          <w:rFonts w:ascii="Arial" w:eastAsia="Times New Roman" w:hAnsi="Arial" w:cs="Times New Roman"/>
          <w:color w:val="222222"/>
        </w:rPr>
      </w:pPr>
      <w:proofErr w:type="gramStart"/>
      <w:r w:rsidRPr="0050676A">
        <w:rPr>
          <w:rFonts w:ascii="Arial" w:eastAsia="Times New Roman" w:hAnsi="Arial" w:cs="Times New Roman"/>
          <w:color w:val="222222"/>
        </w:rPr>
        <w:t>bottom</w:t>
      </w:r>
      <w:proofErr w:type="gramEnd"/>
      <w:r w:rsidRPr="0050676A">
        <w:rPr>
          <w:rFonts w:ascii="Arial" w:eastAsia="Times New Roman" w:hAnsi="Arial" w:cs="Times New Roman"/>
          <w:color w:val="222222"/>
        </w:rPr>
        <w:t xml:space="preserve"> of middle baffle diameter 22" at 54.75"</w:t>
      </w:r>
    </w:p>
    <w:p w:rsidR="0050676A" w:rsidRPr="0050676A" w:rsidRDefault="0050676A" w:rsidP="0050676A">
      <w:pPr>
        <w:shd w:val="clear" w:color="auto" w:fill="FFFFFF"/>
        <w:spacing w:after="240"/>
        <w:rPr>
          <w:rFonts w:ascii="Arial" w:eastAsia="Times New Roman" w:hAnsi="Arial" w:cs="Times New Roman"/>
          <w:color w:val="222222"/>
        </w:rPr>
      </w:pPr>
      <w:proofErr w:type="gramStart"/>
      <w:r w:rsidRPr="0050676A">
        <w:rPr>
          <w:rFonts w:ascii="Arial" w:eastAsia="Times New Roman" w:hAnsi="Arial" w:cs="Times New Roman"/>
          <w:color w:val="222222"/>
        </w:rPr>
        <w:t>top</w:t>
      </w:r>
      <w:proofErr w:type="gramEnd"/>
      <w:r w:rsidRPr="0050676A">
        <w:rPr>
          <w:rFonts w:ascii="Arial" w:eastAsia="Times New Roman" w:hAnsi="Arial" w:cs="Times New Roman"/>
          <w:color w:val="222222"/>
        </w:rPr>
        <w:t xml:space="preserve"> of middle baffle </w:t>
      </w:r>
      <w:r>
        <w:rPr>
          <w:rFonts w:ascii="Arial" w:eastAsia="Times New Roman" w:hAnsi="Arial" w:cs="Times New Roman"/>
          <w:color w:val="222222"/>
        </w:rPr>
        <w:t>diameter</w:t>
      </w:r>
      <w:r w:rsidRPr="0050676A">
        <w:rPr>
          <w:rFonts w:ascii="Arial" w:eastAsia="Times New Roman" w:hAnsi="Arial" w:cs="Times New Roman"/>
          <w:color w:val="222222"/>
        </w:rPr>
        <w:t xml:space="preserve"> 17" at 77.375"</w:t>
      </w:r>
    </w:p>
    <w:p w:rsidR="0050676A" w:rsidRPr="0050676A" w:rsidRDefault="0050676A" w:rsidP="0050676A">
      <w:pPr>
        <w:shd w:val="clear" w:color="auto" w:fill="FFFFFF"/>
        <w:spacing w:after="240"/>
        <w:rPr>
          <w:rFonts w:ascii="Arial" w:eastAsia="Times New Roman" w:hAnsi="Arial" w:cs="Times New Roman"/>
          <w:color w:val="222222"/>
        </w:rPr>
      </w:pPr>
      <w:r w:rsidRPr="0050676A">
        <w:rPr>
          <w:rFonts w:ascii="Arial" w:eastAsia="Times New Roman" w:hAnsi="Arial" w:cs="Times New Roman"/>
          <w:color w:val="222222"/>
        </w:rPr>
        <w:t>Bottom of secondary mirror baffle diameter 23.875" at 99"</w:t>
      </w:r>
    </w:p>
    <w:p w:rsidR="0050676A" w:rsidRPr="0050676A" w:rsidRDefault="0050676A" w:rsidP="0050676A">
      <w:pPr>
        <w:rPr>
          <w:rFonts w:ascii="Times" w:eastAsia="Times New Roman" w:hAnsi="Times" w:cs="Times New Roman"/>
          <w:sz w:val="20"/>
          <w:szCs w:val="20"/>
        </w:rPr>
      </w:pPr>
      <w:r w:rsidRPr="0050676A">
        <w:rPr>
          <w:rFonts w:ascii="Arial" w:eastAsia="Times New Roman" w:hAnsi="Arial" w:cs="Times New Roman"/>
          <w:color w:val="222222"/>
          <w:shd w:val="clear" w:color="auto" w:fill="FFFFFF"/>
        </w:rPr>
        <w:t xml:space="preserve">12" from the bottom of the secondary mirror baffle to the front face of the mirror cell </w:t>
      </w:r>
      <w:r>
        <w:rPr>
          <w:rFonts w:ascii="Arial" w:eastAsia="Times New Roman" w:hAnsi="Arial" w:cs="Times New Roman"/>
          <w:color w:val="222222"/>
          <w:shd w:val="clear" w:color="auto" w:fill="FFFFFF"/>
        </w:rPr>
        <w:t>that</w:t>
      </w:r>
      <w:r w:rsidRPr="0050676A">
        <w:rPr>
          <w:rFonts w:ascii="Arial" w:eastAsia="Times New Roman" w:hAnsi="Arial" w:cs="Times New Roman"/>
          <w:color w:val="222222"/>
          <w:shd w:val="clear" w:color="auto" w:fill="FFFFFF"/>
        </w:rPr>
        <w:t xml:space="preserve"> is approximately the vertex of M2.</w:t>
      </w:r>
    </w:p>
    <w:p w:rsidR="0050676A" w:rsidRPr="0050676A" w:rsidRDefault="0050676A" w:rsidP="0050676A">
      <w:pPr>
        <w:shd w:val="clear" w:color="auto" w:fill="FFFFFF"/>
        <w:rPr>
          <w:rFonts w:ascii="Arial" w:eastAsia="Times New Roman" w:hAnsi="Arial" w:cs="Times New Roman"/>
          <w:color w:val="222222"/>
        </w:rPr>
      </w:pPr>
    </w:p>
    <w:p w:rsidR="0050676A" w:rsidRDefault="0050676A"/>
    <w:p w:rsidR="0050676A" w:rsidRDefault="0050676A"/>
    <w:p w:rsidR="0050676A" w:rsidRDefault="0050676A">
      <w:r>
        <w:t>Dimensions are drawn below:</w:t>
      </w:r>
    </w:p>
    <w:p w:rsidR="0050676A" w:rsidRDefault="0050676A">
      <w:r>
        <w:rPr>
          <w:noProof/>
        </w:rPr>
        <w:lastRenderedPageBreak/>
        <w:drawing>
          <wp:inline distT="0" distB="0" distL="0" distR="0">
            <wp:extent cx="5486400" cy="41161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76A" w:rsidSect="00574F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76A"/>
    <w:rsid w:val="0050676A"/>
    <w:rsid w:val="0057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CDACF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6A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5067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7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6A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506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7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202</Words>
  <Characters>1156</Characters>
  <Application>Microsoft Macintosh Word</Application>
  <DocSecurity>0</DocSecurity>
  <Lines>9</Lines>
  <Paragraphs>2</Paragraphs>
  <ScaleCrop>false</ScaleCrop>
  <Company>Caltech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Konidaris</dc:creator>
  <cp:keywords/>
  <dc:description/>
  <cp:lastModifiedBy>Nick Konidaris</cp:lastModifiedBy>
  <cp:revision>1</cp:revision>
  <dcterms:created xsi:type="dcterms:W3CDTF">2013-06-28T10:50:00Z</dcterms:created>
  <dcterms:modified xsi:type="dcterms:W3CDTF">2013-06-28T11:00:00Z</dcterms:modified>
</cp:coreProperties>
</file>