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F8" w:rsidRDefault="004A75C5" w:rsidP="001B3BB4">
      <w:r w:rsidRPr="004A75C5">
        <w:rPr>
          <w:noProof/>
          <w:lang w:bidi="ar-SA"/>
        </w:rPr>
        <w:drawing>
          <wp:inline distT="0" distB="0" distL="0" distR="0">
            <wp:extent cx="1602740" cy="516255"/>
            <wp:effectExtent l="19050" t="0" r="0" b="0"/>
            <wp:docPr id="1" name="Picture 2" descr="NGAOTrip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OTripleLogo"/>
                    <pic:cNvPicPr>
                      <a:picLocks noChangeAspect="1" noChangeArrowheads="1"/>
                    </pic:cNvPicPr>
                  </pic:nvPicPr>
                  <pic:blipFill>
                    <a:blip r:embed="rId7"/>
                    <a:srcRect/>
                    <a:stretch>
                      <a:fillRect/>
                    </a:stretch>
                  </pic:blipFill>
                  <pic:spPr bwMode="auto">
                    <a:xfrm>
                      <a:off x="0" y="0"/>
                      <a:ext cx="1602740" cy="516255"/>
                    </a:xfrm>
                    <a:prstGeom prst="rect">
                      <a:avLst/>
                    </a:prstGeom>
                    <a:noFill/>
                    <a:ln w="9525">
                      <a:noFill/>
                      <a:miter lim="800000"/>
                      <a:headEnd/>
                      <a:tailEnd/>
                    </a:ln>
                  </pic:spPr>
                </pic:pic>
              </a:graphicData>
            </a:graphic>
          </wp:inline>
        </w:drawing>
      </w:r>
    </w:p>
    <w:p w:rsidR="005536F8" w:rsidRDefault="005536F8" w:rsidP="001B3BB4"/>
    <w:p w:rsidR="005536F8" w:rsidRDefault="005536F8" w:rsidP="001B3BB4"/>
    <w:p w:rsidR="005536F8" w:rsidRDefault="005536F8" w:rsidP="001B3BB4"/>
    <w:p w:rsidR="005536F8" w:rsidRDefault="005536F8" w:rsidP="001B3BB4">
      <w:pPr>
        <w:pStyle w:val="BodyText"/>
      </w:pPr>
    </w:p>
    <w:p w:rsidR="005536F8" w:rsidRPr="00380340" w:rsidRDefault="005536F8" w:rsidP="001B3BB4">
      <w:pPr>
        <w:pStyle w:val="BodyText"/>
      </w:pPr>
    </w:p>
    <w:p w:rsidR="005536F8" w:rsidRPr="008E7123" w:rsidRDefault="005536F8" w:rsidP="001B3BB4">
      <w:pPr>
        <w:pStyle w:val="Title"/>
      </w:pPr>
      <w:r w:rsidRPr="008E7123">
        <w:t>NGAO</w:t>
      </w:r>
    </w:p>
    <w:p w:rsidR="005536F8" w:rsidRPr="008E7123" w:rsidRDefault="005536F8" w:rsidP="001B3BB4">
      <w:pPr>
        <w:pStyle w:val="Title"/>
      </w:pPr>
      <w:r w:rsidRPr="008E7123">
        <w:t>Hard Real Time</w:t>
      </w:r>
    </w:p>
    <w:p w:rsidR="005536F8" w:rsidRPr="008E7123" w:rsidRDefault="005536F8" w:rsidP="001B3BB4">
      <w:pPr>
        <w:pStyle w:val="Title"/>
      </w:pPr>
      <w:r w:rsidRPr="008E7123">
        <w:t>and</w:t>
      </w:r>
    </w:p>
    <w:p w:rsidR="00B00798" w:rsidRDefault="005536F8" w:rsidP="00B00798">
      <w:pPr>
        <w:pStyle w:val="Title"/>
      </w:pPr>
      <w:r w:rsidRPr="008E7123">
        <w:t>Soft Real Time</w:t>
      </w:r>
    </w:p>
    <w:p w:rsidR="00B00798" w:rsidRPr="00B00798" w:rsidRDefault="00B00798" w:rsidP="00B00798">
      <w:pPr>
        <w:pStyle w:val="Title"/>
      </w:pPr>
      <w:r>
        <w:t>Controller</w:t>
      </w:r>
    </w:p>
    <w:p w:rsidR="005536F8" w:rsidRPr="008E7123" w:rsidRDefault="005536F8" w:rsidP="001B3BB4">
      <w:pPr>
        <w:pStyle w:val="Title"/>
      </w:pPr>
      <w:r w:rsidRPr="008E7123">
        <w:t>Interface</w:t>
      </w:r>
    </w:p>
    <w:p w:rsidR="005536F8" w:rsidRDefault="005536F8" w:rsidP="001B3BB4">
      <w:pPr>
        <w:jc w:val="center"/>
      </w:pPr>
    </w:p>
    <w:p w:rsidR="005536F8" w:rsidRDefault="005536F8" w:rsidP="001B3BB4">
      <w:pPr>
        <w:jc w:val="center"/>
      </w:pPr>
    </w:p>
    <w:p w:rsidR="00414B1D" w:rsidRDefault="00420AD8" w:rsidP="001B3BB4">
      <w:pPr>
        <w:jc w:val="center"/>
      </w:pPr>
      <w:r w:rsidRPr="00B65564">
        <w:rPr>
          <w:rFonts w:ascii="Times New Roman" w:hAnsi="Times New Roman"/>
          <w:sz w:val="16"/>
          <w:szCs w:val="16"/>
        </w:rPr>
        <w:t xml:space="preserve">Ver. </w:t>
      </w:r>
      <w:fldSimple w:instr=" DOCPROPERTY  Version  \* MERGEFORMAT ">
        <w:r w:rsidR="00B468AE">
          <w:rPr>
            <w:rFonts w:ascii="Times New Roman" w:hAnsi="Times New Roman"/>
            <w:sz w:val="16"/>
            <w:szCs w:val="16"/>
          </w:rPr>
          <w:t>5</w:t>
        </w:r>
      </w:fldSimple>
      <w:r w:rsidRPr="00B65564">
        <w:rPr>
          <w:rFonts w:ascii="Times New Roman" w:hAnsi="Times New Roman"/>
          <w:sz w:val="16"/>
          <w:szCs w:val="16"/>
        </w:rPr>
        <w:t>.</w:t>
      </w:r>
      <w:r w:rsidR="00F719F1" w:rsidRPr="00B65564">
        <w:rPr>
          <w:rFonts w:ascii="Times New Roman" w:hAnsi="Times New Roman"/>
          <w:sz w:val="16"/>
          <w:szCs w:val="16"/>
        </w:rPr>
        <w:fldChar w:fldCharType="begin"/>
      </w:r>
      <w:r w:rsidRPr="00B65564">
        <w:rPr>
          <w:rFonts w:ascii="Times New Roman" w:hAnsi="Times New Roman"/>
          <w:sz w:val="16"/>
          <w:szCs w:val="16"/>
        </w:rPr>
        <w:instrText xml:space="preserve"> REVNUM  \# "00"  \* MERGEFORMAT </w:instrText>
      </w:r>
      <w:r w:rsidR="00F719F1" w:rsidRPr="00B65564">
        <w:rPr>
          <w:rFonts w:ascii="Times New Roman" w:hAnsi="Times New Roman"/>
          <w:sz w:val="16"/>
          <w:szCs w:val="16"/>
        </w:rPr>
        <w:fldChar w:fldCharType="separate"/>
      </w:r>
      <w:r w:rsidR="00B468AE">
        <w:rPr>
          <w:rFonts w:ascii="Times New Roman" w:hAnsi="Times New Roman"/>
          <w:noProof/>
          <w:sz w:val="16"/>
          <w:szCs w:val="16"/>
        </w:rPr>
        <w:t>11</w:t>
      </w:r>
      <w:r w:rsidR="00F719F1" w:rsidRPr="00B65564">
        <w:rPr>
          <w:rFonts w:ascii="Times New Roman" w:hAnsi="Times New Roman"/>
          <w:sz w:val="16"/>
          <w:szCs w:val="16"/>
        </w:rPr>
        <w:fldChar w:fldCharType="end"/>
      </w:r>
      <w:r w:rsidR="00414B1D">
        <w:br w:type="page"/>
      </w:r>
    </w:p>
    <w:p w:rsidR="00414B1D" w:rsidRDefault="00414B1D" w:rsidP="001B3BB4">
      <w:pPr>
        <w:pStyle w:val="TOCHeading"/>
      </w:pPr>
      <w:r>
        <w:lastRenderedPageBreak/>
        <w:t>Table of Contents</w:t>
      </w:r>
    </w:p>
    <w:p w:rsidR="00B468AE" w:rsidRDefault="00F719F1">
      <w:pPr>
        <w:pStyle w:val="TOC1"/>
        <w:rPr>
          <w:rFonts w:asciiTheme="minorHAnsi" w:eastAsiaTheme="minorEastAsia" w:hAnsiTheme="minorHAnsi" w:cstheme="minorBidi"/>
          <w:b w:val="0"/>
          <w:noProof/>
          <w:szCs w:val="22"/>
          <w:lang w:bidi="ar-SA"/>
        </w:rPr>
      </w:pPr>
      <w:r w:rsidRPr="00F719F1">
        <w:rPr>
          <w:b w:val="0"/>
        </w:rPr>
        <w:fldChar w:fldCharType="begin"/>
      </w:r>
      <w:r w:rsidR="0048647B">
        <w:rPr>
          <w:b w:val="0"/>
        </w:rPr>
        <w:instrText xml:space="preserve"> TOC \o "2-3" \h \z \t "Heading 1,1" </w:instrText>
      </w:r>
      <w:r w:rsidRPr="00F719F1">
        <w:rPr>
          <w:b w:val="0"/>
        </w:rPr>
        <w:fldChar w:fldCharType="separate"/>
      </w:r>
      <w:hyperlink w:anchor="_Toc227502878" w:history="1">
        <w:r w:rsidR="00B468AE" w:rsidRPr="00BF6AA3">
          <w:rPr>
            <w:rStyle w:val="Hyperlink"/>
            <w:noProof/>
          </w:rPr>
          <w:t>1.</w:t>
        </w:r>
        <w:r w:rsidR="00B468AE">
          <w:rPr>
            <w:rFonts w:asciiTheme="minorHAnsi" w:eastAsiaTheme="minorEastAsia" w:hAnsiTheme="minorHAnsi" w:cstheme="minorBidi"/>
            <w:b w:val="0"/>
            <w:noProof/>
            <w:szCs w:val="22"/>
            <w:lang w:bidi="ar-SA"/>
          </w:rPr>
          <w:tab/>
        </w:r>
        <w:r w:rsidR="00B468AE" w:rsidRPr="00BF6AA3">
          <w:rPr>
            <w:rStyle w:val="Hyperlink"/>
            <w:noProof/>
          </w:rPr>
          <w:t>Introduction and Overall Requirements</w:t>
        </w:r>
        <w:r w:rsidR="00B468AE">
          <w:rPr>
            <w:noProof/>
            <w:webHidden/>
          </w:rPr>
          <w:tab/>
        </w:r>
        <w:r>
          <w:rPr>
            <w:noProof/>
            <w:webHidden/>
          </w:rPr>
          <w:fldChar w:fldCharType="begin"/>
        </w:r>
        <w:r w:rsidR="00B468AE">
          <w:rPr>
            <w:noProof/>
            <w:webHidden/>
          </w:rPr>
          <w:instrText xml:space="preserve"> PAGEREF _Toc227502878 \h </w:instrText>
        </w:r>
        <w:r>
          <w:rPr>
            <w:noProof/>
            <w:webHidden/>
          </w:rPr>
        </w:r>
        <w:r>
          <w:rPr>
            <w:noProof/>
            <w:webHidden/>
          </w:rPr>
          <w:fldChar w:fldCharType="separate"/>
        </w:r>
        <w:r w:rsidR="00B468AE">
          <w:rPr>
            <w:noProof/>
            <w:webHidden/>
          </w:rPr>
          <w:t>1</w:t>
        </w:r>
        <w:r>
          <w:rPr>
            <w:noProof/>
            <w:webHidden/>
          </w:rPr>
          <w:fldChar w:fldCharType="end"/>
        </w:r>
      </w:hyperlink>
    </w:p>
    <w:p w:rsidR="00B468AE" w:rsidRDefault="00F719F1">
      <w:pPr>
        <w:pStyle w:val="TOC1"/>
        <w:rPr>
          <w:rFonts w:asciiTheme="minorHAnsi" w:eastAsiaTheme="minorEastAsia" w:hAnsiTheme="minorHAnsi" w:cstheme="minorBidi"/>
          <w:b w:val="0"/>
          <w:noProof/>
          <w:szCs w:val="22"/>
          <w:lang w:bidi="ar-SA"/>
        </w:rPr>
      </w:pPr>
      <w:hyperlink w:anchor="_Toc227502879" w:history="1">
        <w:r w:rsidR="00B468AE" w:rsidRPr="00BF6AA3">
          <w:rPr>
            <w:rStyle w:val="Hyperlink"/>
            <w:noProof/>
          </w:rPr>
          <w:t>2.</w:t>
        </w:r>
        <w:r w:rsidR="00B468AE">
          <w:rPr>
            <w:rFonts w:asciiTheme="minorHAnsi" w:eastAsiaTheme="minorEastAsia" w:hAnsiTheme="minorHAnsi" w:cstheme="minorBidi"/>
            <w:b w:val="0"/>
            <w:noProof/>
            <w:szCs w:val="22"/>
            <w:lang w:bidi="ar-SA"/>
          </w:rPr>
          <w:tab/>
        </w:r>
        <w:r w:rsidR="00B468AE" w:rsidRPr="00BF6AA3">
          <w:rPr>
            <w:rStyle w:val="Hyperlink"/>
            <w:noProof/>
          </w:rPr>
          <w:t>Architecture of the HRT</w:t>
        </w:r>
        <w:r w:rsidR="00B468AE">
          <w:rPr>
            <w:noProof/>
            <w:webHidden/>
          </w:rPr>
          <w:tab/>
        </w:r>
        <w:r>
          <w:rPr>
            <w:noProof/>
            <w:webHidden/>
          </w:rPr>
          <w:fldChar w:fldCharType="begin"/>
        </w:r>
        <w:r w:rsidR="00B468AE">
          <w:rPr>
            <w:noProof/>
            <w:webHidden/>
          </w:rPr>
          <w:instrText xml:space="preserve"> PAGEREF _Toc227502879 \h </w:instrText>
        </w:r>
        <w:r>
          <w:rPr>
            <w:noProof/>
            <w:webHidden/>
          </w:rPr>
        </w:r>
        <w:r>
          <w:rPr>
            <w:noProof/>
            <w:webHidden/>
          </w:rPr>
          <w:fldChar w:fldCharType="separate"/>
        </w:r>
        <w:r w:rsidR="00B468AE">
          <w:rPr>
            <w:noProof/>
            <w:webHidden/>
          </w:rPr>
          <w:t>2</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80" w:history="1">
        <w:r w:rsidR="00B468AE" w:rsidRPr="00BF6AA3">
          <w:rPr>
            <w:rStyle w:val="Hyperlink"/>
            <w:noProof/>
          </w:rPr>
          <w:t>2.1</w:t>
        </w:r>
        <w:r w:rsidR="00B468AE">
          <w:rPr>
            <w:rFonts w:asciiTheme="minorHAnsi" w:eastAsiaTheme="minorEastAsia" w:hAnsiTheme="minorHAnsi" w:cstheme="minorBidi"/>
            <w:noProof/>
            <w:sz w:val="22"/>
            <w:szCs w:val="22"/>
            <w:lang w:bidi="ar-SA"/>
          </w:rPr>
          <w:tab/>
        </w:r>
        <w:r w:rsidR="00B468AE" w:rsidRPr="00BF6AA3">
          <w:rPr>
            <w:rStyle w:val="Hyperlink"/>
            <w:noProof/>
          </w:rPr>
          <w:t>Functions of the HRT Control Processor (HRT CP)</w:t>
        </w:r>
        <w:r w:rsidR="00B468AE">
          <w:rPr>
            <w:noProof/>
            <w:webHidden/>
          </w:rPr>
          <w:tab/>
        </w:r>
        <w:r>
          <w:rPr>
            <w:noProof/>
            <w:webHidden/>
          </w:rPr>
          <w:fldChar w:fldCharType="begin"/>
        </w:r>
        <w:r w:rsidR="00B468AE">
          <w:rPr>
            <w:noProof/>
            <w:webHidden/>
          </w:rPr>
          <w:instrText xml:space="preserve"> PAGEREF _Toc227502880 \h </w:instrText>
        </w:r>
        <w:r>
          <w:rPr>
            <w:noProof/>
            <w:webHidden/>
          </w:rPr>
        </w:r>
        <w:r>
          <w:rPr>
            <w:noProof/>
            <w:webHidden/>
          </w:rPr>
          <w:fldChar w:fldCharType="separate"/>
        </w:r>
        <w:r w:rsidR="00B468AE">
          <w:rPr>
            <w:noProof/>
            <w:webHidden/>
          </w:rPr>
          <w:t>3</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81" w:history="1">
        <w:r w:rsidR="00B468AE" w:rsidRPr="00BF6AA3">
          <w:rPr>
            <w:rStyle w:val="Hyperlink"/>
            <w:noProof/>
          </w:rPr>
          <w:t>2.2</w:t>
        </w:r>
        <w:r w:rsidR="00B468AE">
          <w:rPr>
            <w:rFonts w:asciiTheme="minorHAnsi" w:eastAsiaTheme="minorEastAsia" w:hAnsiTheme="minorHAnsi" w:cstheme="minorBidi"/>
            <w:noProof/>
            <w:sz w:val="22"/>
            <w:szCs w:val="22"/>
            <w:lang w:bidi="ar-SA"/>
          </w:rPr>
          <w:tab/>
        </w:r>
        <w:r w:rsidR="00B468AE" w:rsidRPr="00BF6AA3">
          <w:rPr>
            <w:rStyle w:val="Hyperlink"/>
            <w:noProof/>
          </w:rPr>
          <w:t>Functions of the HRT Computation Engine (HRT CE)</w:t>
        </w:r>
        <w:r w:rsidR="00B468AE">
          <w:rPr>
            <w:noProof/>
            <w:webHidden/>
          </w:rPr>
          <w:tab/>
        </w:r>
        <w:r>
          <w:rPr>
            <w:noProof/>
            <w:webHidden/>
          </w:rPr>
          <w:fldChar w:fldCharType="begin"/>
        </w:r>
        <w:r w:rsidR="00B468AE">
          <w:rPr>
            <w:noProof/>
            <w:webHidden/>
          </w:rPr>
          <w:instrText xml:space="preserve"> PAGEREF _Toc227502881 \h </w:instrText>
        </w:r>
        <w:r>
          <w:rPr>
            <w:noProof/>
            <w:webHidden/>
          </w:rPr>
        </w:r>
        <w:r>
          <w:rPr>
            <w:noProof/>
            <w:webHidden/>
          </w:rPr>
          <w:fldChar w:fldCharType="separate"/>
        </w:r>
        <w:r w:rsidR="00B468AE">
          <w:rPr>
            <w:noProof/>
            <w:webHidden/>
          </w:rPr>
          <w:t>3</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82" w:history="1">
        <w:r w:rsidR="00B468AE" w:rsidRPr="00BF6AA3">
          <w:rPr>
            <w:rStyle w:val="Hyperlink"/>
            <w:noProof/>
          </w:rPr>
          <w:t>2.3</w:t>
        </w:r>
        <w:r w:rsidR="00B468AE">
          <w:rPr>
            <w:rFonts w:asciiTheme="minorHAnsi" w:eastAsiaTheme="minorEastAsia" w:hAnsiTheme="minorHAnsi" w:cstheme="minorBidi"/>
            <w:noProof/>
            <w:sz w:val="22"/>
            <w:szCs w:val="22"/>
            <w:lang w:bidi="ar-SA"/>
          </w:rPr>
          <w:tab/>
        </w:r>
        <w:r w:rsidR="00B468AE" w:rsidRPr="00BF6AA3">
          <w:rPr>
            <w:rStyle w:val="Hyperlink"/>
            <w:noProof/>
          </w:rPr>
          <w:t>HRT States</w:t>
        </w:r>
        <w:r w:rsidR="00B468AE">
          <w:rPr>
            <w:noProof/>
            <w:webHidden/>
          </w:rPr>
          <w:tab/>
        </w:r>
        <w:r>
          <w:rPr>
            <w:noProof/>
            <w:webHidden/>
          </w:rPr>
          <w:fldChar w:fldCharType="begin"/>
        </w:r>
        <w:r w:rsidR="00B468AE">
          <w:rPr>
            <w:noProof/>
            <w:webHidden/>
          </w:rPr>
          <w:instrText xml:space="preserve"> PAGEREF _Toc227502882 \h </w:instrText>
        </w:r>
        <w:r>
          <w:rPr>
            <w:noProof/>
            <w:webHidden/>
          </w:rPr>
        </w:r>
        <w:r>
          <w:rPr>
            <w:noProof/>
            <w:webHidden/>
          </w:rPr>
          <w:fldChar w:fldCharType="separate"/>
        </w:r>
        <w:r w:rsidR="00B468AE">
          <w:rPr>
            <w:noProof/>
            <w:webHidden/>
          </w:rPr>
          <w:t>3</w:t>
        </w:r>
        <w:r>
          <w:rPr>
            <w:noProof/>
            <w:webHidden/>
          </w:rPr>
          <w:fldChar w:fldCharType="end"/>
        </w:r>
      </w:hyperlink>
    </w:p>
    <w:p w:rsidR="00B468AE" w:rsidRDefault="00F719F1">
      <w:pPr>
        <w:pStyle w:val="TOC1"/>
        <w:rPr>
          <w:rFonts w:asciiTheme="minorHAnsi" w:eastAsiaTheme="minorEastAsia" w:hAnsiTheme="minorHAnsi" w:cstheme="minorBidi"/>
          <w:b w:val="0"/>
          <w:noProof/>
          <w:szCs w:val="22"/>
          <w:lang w:bidi="ar-SA"/>
        </w:rPr>
      </w:pPr>
      <w:hyperlink w:anchor="_Toc227502883" w:history="1">
        <w:r w:rsidR="00B468AE" w:rsidRPr="00BF6AA3">
          <w:rPr>
            <w:rStyle w:val="Hyperlink"/>
            <w:noProof/>
          </w:rPr>
          <w:t>3.</w:t>
        </w:r>
        <w:r w:rsidR="00B468AE">
          <w:rPr>
            <w:rFonts w:asciiTheme="minorHAnsi" w:eastAsiaTheme="minorEastAsia" w:hAnsiTheme="minorHAnsi" w:cstheme="minorBidi"/>
            <w:b w:val="0"/>
            <w:noProof/>
            <w:szCs w:val="22"/>
            <w:lang w:bidi="ar-SA"/>
          </w:rPr>
          <w:tab/>
        </w:r>
        <w:r w:rsidR="00B468AE" w:rsidRPr="00BF6AA3">
          <w:rPr>
            <w:rStyle w:val="Hyperlink"/>
            <w:noProof/>
          </w:rPr>
          <w:t>Interface between the SRT and the HRT</w:t>
        </w:r>
        <w:r w:rsidR="00B468AE">
          <w:rPr>
            <w:noProof/>
            <w:webHidden/>
          </w:rPr>
          <w:tab/>
        </w:r>
        <w:r>
          <w:rPr>
            <w:noProof/>
            <w:webHidden/>
          </w:rPr>
          <w:fldChar w:fldCharType="begin"/>
        </w:r>
        <w:r w:rsidR="00B468AE">
          <w:rPr>
            <w:noProof/>
            <w:webHidden/>
          </w:rPr>
          <w:instrText xml:space="preserve"> PAGEREF _Toc227502883 \h </w:instrText>
        </w:r>
        <w:r>
          <w:rPr>
            <w:noProof/>
            <w:webHidden/>
          </w:rPr>
        </w:r>
        <w:r>
          <w:rPr>
            <w:noProof/>
            <w:webHidden/>
          </w:rPr>
          <w:fldChar w:fldCharType="separate"/>
        </w:r>
        <w:r w:rsidR="00B468AE">
          <w:rPr>
            <w:noProof/>
            <w:webHidden/>
          </w:rPr>
          <w:t>4</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84" w:history="1">
        <w:r w:rsidR="00B468AE" w:rsidRPr="00BF6AA3">
          <w:rPr>
            <w:rStyle w:val="Hyperlink"/>
            <w:noProof/>
          </w:rPr>
          <w:t>3.1</w:t>
        </w:r>
        <w:r w:rsidR="00B468AE">
          <w:rPr>
            <w:rFonts w:asciiTheme="minorHAnsi" w:eastAsiaTheme="minorEastAsia" w:hAnsiTheme="minorHAnsi" w:cstheme="minorBidi"/>
            <w:noProof/>
            <w:sz w:val="22"/>
            <w:szCs w:val="22"/>
            <w:lang w:bidi="ar-SA"/>
          </w:rPr>
          <w:tab/>
        </w:r>
        <w:r w:rsidR="00B468AE" w:rsidRPr="00BF6AA3">
          <w:rPr>
            <w:rStyle w:val="Hyperlink"/>
            <w:noProof/>
          </w:rPr>
          <w:t>SW Protocols</w:t>
        </w:r>
        <w:r w:rsidR="00B468AE">
          <w:rPr>
            <w:noProof/>
            <w:webHidden/>
          </w:rPr>
          <w:tab/>
        </w:r>
        <w:r>
          <w:rPr>
            <w:noProof/>
            <w:webHidden/>
          </w:rPr>
          <w:fldChar w:fldCharType="begin"/>
        </w:r>
        <w:r w:rsidR="00B468AE">
          <w:rPr>
            <w:noProof/>
            <w:webHidden/>
          </w:rPr>
          <w:instrText xml:space="preserve"> PAGEREF _Toc227502884 \h </w:instrText>
        </w:r>
        <w:r>
          <w:rPr>
            <w:noProof/>
            <w:webHidden/>
          </w:rPr>
        </w:r>
        <w:r>
          <w:rPr>
            <w:noProof/>
            <w:webHidden/>
          </w:rPr>
          <w:fldChar w:fldCharType="separate"/>
        </w:r>
        <w:r w:rsidR="00B468AE">
          <w:rPr>
            <w:noProof/>
            <w:webHidden/>
          </w:rPr>
          <w:t>4</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85" w:history="1">
        <w:r w:rsidR="00B468AE" w:rsidRPr="00BF6AA3">
          <w:rPr>
            <w:rStyle w:val="Hyperlink"/>
            <w:noProof/>
          </w:rPr>
          <w:t>3.1.1</w:t>
        </w:r>
        <w:r w:rsidR="00B468AE">
          <w:rPr>
            <w:rFonts w:asciiTheme="minorHAnsi" w:eastAsiaTheme="minorEastAsia" w:hAnsiTheme="minorHAnsi" w:cstheme="minorBidi"/>
            <w:noProof/>
            <w:sz w:val="22"/>
            <w:szCs w:val="22"/>
            <w:lang w:bidi="ar-SA"/>
          </w:rPr>
          <w:tab/>
        </w:r>
        <w:r w:rsidR="00B468AE" w:rsidRPr="00BF6AA3">
          <w:rPr>
            <w:rStyle w:val="Hyperlink"/>
            <w:noProof/>
          </w:rPr>
          <w:t>Introduction</w:t>
        </w:r>
        <w:r w:rsidR="00B468AE">
          <w:rPr>
            <w:noProof/>
            <w:webHidden/>
          </w:rPr>
          <w:tab/>
        </w:r>
        <w:r>
          <w:rPr>
            <w:noProof/>
            <w:webHidden/>
          </w:rPr>
          <w:fldChar w:fldCharType="begin"/>
        </w:r>
        <w:r w:rsidR="00B468AE">
          <w:rPr>
            <w:noProof/>
            <w:webHidden/>
          </w:rPr>
          <w:instrText xml:space="preserve"> PAGEREF _Toc227502885 \h </w:instrText>
        </w:r>
        <w:r>
          <w:rPr>
            <w:noProof/>
            <w:webHidden/>
          </w:rPr>
        </w:r>
        <w:r>
          <w:rPr>
            <w:noProof/>
            <w:webHidden/>
          </w:rPr>
          <w:fldChar w:fldCharType="separate"/>
        </w:r>
        <w:r w:rsidR="00B468AE">
          <w:rPr>
            <w:noProof/>
            <w:webHidden/>
          </w:rPr>
          <w:t>4</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86" w:history="1">
        <w:r w:rsidR="00B468AE" w:rsidRPr="00BF6AA3">
          <w:rPr>
            <w:rStyle w:val="Hyperlink"/>
            <w:noProof/>
          </w:rPr>
          <w:t>3.1.2</w:t>
        </w:r>
        <w:r w:rsidR="00B468AE">
          <w:rPr>
            <w:rFonts w:asciiTheme="minorHAnsi" w:eastAsiaTheme="minorEastAsia" w:hAnsiTheme="minorHAnsi" w:cstheme="minorBidi"/>
            <w:noProof/>
            <w:sz w:val="22"/>
            <w:szCs w:val="22"/>
            <w:lang w:bidi="ar-SA"/>
          </w:rPr>
          <w:tab/>
        </w:r>
        <w:r w:rsidR="00B468AE" w:rsidRPr="00BF6AA3">
          <w:rPr>
            <w:rStyle w:val="Hyperlink"/>
            <w:noProof/>
          </w:rPr>
          <w:t>Basic Interface Description</w:t>
        </w:r>
        <w:r w:rsidR="00B468AE">
          <w:rPr>
            <w:noProof/>
            <w:webHidden/>
          </w:rPr>
          <w:tab/>
        </w:r>
        <w:r>
          <w:rPr>
            <w:noProof/>
            <w:webHidden/>
          </w:rPr>
          <w:fldChar w:fldCharType="begin"/>
        </w:r>
        <w:r w:rsidR="00B468AE">
          <w:rPr>
            <w:noProof/>
            <w:webHidden/>
          </w:rPr>
          <w:instrText xml:space="preserve"> PAGEREF _Toc227502886 \h </w:instrText>
        </w:r>
        <w:r>
          <w:rPr>
            <w:noProof/>
            <w:webHidden/>
          </w:rPr>
        </w:r>
        <w:r>
          <w:rPr>
            <w:noProof/>
            <w:webHidden/>
          </w:rPr>
          <w:fldChar w:fldCharType="separate"/>
        </w:r>
        <w:r w:rsidR="00B468AE">
          <w:rPr>
            <w:noProof/>
            <w:webHidden/>
          </w:rPr>
          <w:t>4</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87" w:history="1">
        <w:r w:rsidR="00B468AE" w:rsidRPr="00BF6AA3">
          <w:rPr>
            <w:rStyle w:val="Hyperlink"/>
            <w:noProof/>
          </w:rPr>
          <w:t>3.1.3</w:t>
        </w:r>
        <w:r w:rsidR="00B468AE">
          <w:rPr>
            <w:rFonts w:asciiTheme="minorHAnsi" w:eastAsiaTheme="minorEastAsia" w:hAnsiTheme="minorHAnsi" w:cstheme="minorBidi"/>
            <w:noProof/>
            <w:sz w:val="22"/>
            <w:szCs w:val="22"/>
            <w:lang w:bidi="ar-SA"/>
          </w:rPr>
          <w:tab/>
        </w:r>
        <w:r w:rsidR="00B468AE" w:rsidRPr="00BF6AA3">
          <w:rPr>
            <w:rStyle w:val="Hyperlink"/>
            <w:noProof/>
          </w:rPr>
          <w:t>Message Headers</w:t>
        </w:r>
        <w:r w:rsidR="00B468AE">
          <w:rPr>
            <w:noProof/>
            <w:webHidden/>
          </w:rPr>
          <w:tab/>
        </w:r>
        <w:r>
          <w:rPr>
            <w:noProof/>
            <w:webHidden/>
          </w:rPr>
          <w:fldChar w:fldCharType="begin"/>
        </w:r>
        <w:r w:rsidR="00B468AE">
          <w:rPr>
            <w:noProof/>
            <w:webHidden/>
          </w:rPr>
          <w:instrText xml:space="preserve"> PAGEREF _Toc227502887 \h </w:instrText>
        </w:r>
        <w:r>
          <w:rPr>
            <w:noProof/>
            <w:webHidden/>
          </w:rPr>
        </w:r>
        <w:r>
          <w:rPr>
            <w:noProof/>
            <w:webHidden/>
          </w:rPr>
          <w:fldChar w:fldCharType="separate"/>
        </w:r>
        <w:r w:rsidR="00B468AE">
          <w:rPr>
            <w:noProof/>
            <w:webHidden/>
          </w:rPr>
          <w:t>4</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88" w:history="1">
        <w:r w:rsidR="00B468AE" w:rsidRPr="00BF6AA3">
          <w:rPr>
            <w:rStyle w:val="Hyperlink"/>
            <w:noProof/>
          </w:rPr>
          <w:t>3.1.4</w:t>
        </w:r>
        <w:r w:rsidR="00B468AE">
          <w:rPr>
            <w:rFonts w:asciiTheme="minorHAnsi" w:eastAsiaTheme="minorEastAsia" w:hAnsiTheme="minorHAnsi" w:cstheme="minorBidi"/>
            <w:noProof/>
            <w:sz w:val="22"/>
            <w:szCs w:val="22"/>
            <w:lang w:bidi="ar-SA"/>
          </w:rPr>
          <w:tab/>
        </w:r>
        <w:r w:rsidR="00B468AE" w:rsidRPr="00BF6AA3">
          <w:rPr>
            <w:rStyle w:val="Hyperlink"/>
            <w:noProof/>
          </w:rPr>
          <w:t>Message Types</w:t>
        </w:r>
        <w:r w:rsidR="00B468AE">
          <w:rPr>
            <w:noProof/>
            <w:webHidden/>
          </w:rPr>
          <w:tab/>
        </w:r>
        <w:r>
          <w:rPr>
            <w:noProof/>
            <w:webHidden/>
          </w:rPr>
          <w:fldChar w:fldCharType="begin"/>
        </w:r>
        <w:r w:rsidR="00B468AE">
          <w:rPr>
            <w:noProof/>
            <w:webHidden/>
          </w:rPr>
          <w:instrText xml:space="preserve"> PAGEREF _Toc227502888 \h </w:instrText>
        </w:r>
        <w:r>
          <w:rPr>
            <w:noProof/>
            <w:webHidden/>
          </w:rPr>
        </w:r>
        <w:r>
          <w:rPr>
            <w:noProof/>
            <w:webHidden/>
          </w:rPr>
          <w:fldChar w:fldCharType="separate"/>
        </w:r>
        <w:r w:rsidR="00B468AE">
          <w:rPr>
            <w:noProof/>
            <w:webHidden/>
          </w:rPr>
          <w:t>5</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89" w:history="1">
        <w:r w:rsidR="00B468AE" w:rsidRPr="00BF6AA3">
          <w:rPr>
            <w:rStyle w:val="Hyperlink"/>
            <w:noProof/>
          </w:rPr>
          <w:t>3.1.5</w:t>
        </w:r>
        <w:r w:rsidR="00B468AE">
          <w:rPr>
            <w:rFonts w:asciiTheme="minorHAnsi" w:eastAsiaTheme="minorEastAsia" w:hAnsiTheme="minorHAnsi" w:cstheme="minorBidi"/>
            <w:noProof/>
            <w:sz w:val="22"/>
            <w:szCs w:val="22"/>
            <w:lang w:bidi="ar-SA"/>
          </w:rPr>
          <w:tab/>
        </w:r>
        <w:r w:rsidR="00B468AE" w:rsidRPr="00BF6AA3">
          <w:rPr>
            <w:rStyle w:val="Hyperlink"/>
            <w:noProof/>
          </w:rPr>
          <w:t>Message bodies</w:t>
        </w:r>
        <w:r w:rsidR="00B468AE">
          <w:rPr>
            <w:noProof/>
            <w:webHidden/>
          </w:rPr>
          <w:tab/>
        </w:r>
        <w:r>
          <w:rPr>
            <w:noProof/>
            <w:webHidden/>
          </w:rPr>
          <w:fldChar w:fldCharType="begin"/>
        </w:r>
        <w:r w:rsidR="00B468AE">
          <w:rPr>
            <w:noProof/>
            <w:webHidden/>
          </w:rPr>
          <w:instrText xml:space="preserve"> PAGEREF _Toc227502889 \h </w:instrText>
        </w:r>
        <w:r>
          <w:rPr>
            <w:noProof/>
            <w:webHidden/>
          </w:rPr>
        </w:r>
        <w:r>
          <w:rPr>
            <w:noProof/>
            <w:webHidden/>
          </w:rPr>
          <w:fldChar w:fldCharType="separate"/>
        </w:r>
        <w:r w:rsidR="00B468AE">
          <w:rPr>
            <w:noProof/>
            <w:webHidden/>
          </w:rPr>
          <w:t>7</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90" w:history="1">
        <w:r w:rsidR="00B468AE" w:rsidRPr="00BF6AA3">
          <w:rPr>
            <w:rStyle w:val="Hyperlink"/>
            <w:noProof/>
          </w:rPr>
          <w:t>3.2</w:t>
        </w:r>
        <w:r w:rsidR="00B468AE">
          <w:rPr>
            <w:rFonts w:asciiTheme="minorHAnsi" w:eastAsiaTheme="minorEastAsia" w:hAnsiTheme="minorHAnsi" w:cstheme="minorBidi"/>
            <w:noProof/>
            <w:sz w:val="22"/>
            <w:szCs w:val="22"/>
            <w:lang w:bidi="ar-SA"/>
          </w:rPr>
          <w:tab/>
        </w:r>
        <w:r w:rsidR="00B468AE" w:rsidRPr="00BF6AA3">
          <w:rPr>
            <w:rStyle w:val="Hyperlink"/>
            <w:noProof/>
          </w:rPr>
          <w:t>Physical Layer</w:t>
        </w:r>
        <w:r w:rsidR="00B468AE">
          <w:rPr>
            <w:noProof/>
            <w:webHidden/>
          </w:rPr>
          <w:tab/>
        </w:r>
        <w:r>
          <w:rPr>
            <w:noProof/>
            <w:webHidden/>
          </w:rPr>
          <w:fldChar w:fldCharType="begin"/>
        </w:r>
        <w:r w:rsidR="00B468AE">
          <w:rPr>
            <w:noProof/>
            <w:webHidden/>
          </w:rPr>
          <w:instrText xml:space="preserve"> PAGEREF _Toc227502890 \h </w:instrText>
        </w:r>
        <w:r>
          <w:rPr>
            <w:noProof/>
            <w:webHidden/>
          </w:rPr>
        </w:r>
        <w:r>
          <w:rPr>
            <w:noProof/>
            <w:webHidden/>
          </w:rPr>
          <w:fldChar w:fldCharType="separate"/>
        </w:r>
        <w:r w:rsidR="00B468AE">
          <w:rPr>
            <w:noProof/>
            <w:webHidden/>
          </w:rPr>
          <w:t>11</w:t>
        </w:r>
        <w:r>
          <w:rPr>
            <w:noProof/>
            <w:webHidden/>
          </w:rPr>
          <w:fldChar w:fldCharType="end"/>
        </w:r>
      </w:hyperlink>
    </w:p>
    <w:p w:rsidR="00B468AE" w:rsidRDefault="00F719F1">
      <w:pPr>
        <w:pStyle w:val="TOC1"/>
        <w:rPr>
          <w:rFonts w:asciiTheme="minorHAnsi" w:eastAsiaTheme="minorEastAsia" w:hAnsiTheme="minorHAnsi" w:cstheme="minorBidi"/>
          <w:b w:val="0"/>
          <w:noProof/>
          <w:szCs w:val="22"/>
          <w:lang w:bidi="ar-SA"/>
        </w:rPr>
      </w:pPr>
      <w:hyperlink w:anchor="_Toc227502891" w:history="1">
        <w:r w:rsidR="00B468AE" w:rsidRPr="00BF6AA3">
          <w:rPr>
            <w:rStyle w:val="Hyperlink"/>
            <w:noProof/>
          </w:rPr>
          <w:t>4.</w:t>
        </w:r>
        <w:r w:rsidR="00B468AE">
          <w:rPr>
            <w:rFonts w:asciiTheme="minorHAnsi" w:eastAsiaTheme="minorEastAsia" w:hAnsiTheme="minorHAnsi" w:cstheme="minorBidi"/>
            <w:b w:val="0"/>
            <w:noProof/>
            <w:szCs w:val="22"/>
            <w:lang w:bidi="ar-SA"/>
          </w:rPr>
          <w:tab/>
        </w:r>
        <w:r w:rsidR="00B468AE" w:rsidRPr="00BF6AA3">
          <w:rPr>
            <w:rStyle w:val="Hyperlink"/>
            <w:noProof/>
          </w:rPr>
          <w:t>Datums Transferred between the HRT and the SRT</w:t>
        </w:r>
        <w:r w:rsidR="00B468AE">
          <w:rPr>
            <w:noProof/>
            <w:webHidden/>
          </w:rPr>
          <w:tab/>
        </w:r>
        <w:r>
          <w:rPr>
            <w:noProof/>
            <w:webHidden/>
          </w:rPr>
          <w:fldChar w:fldCharType="begin"/>
        </w:r>
        <w:r w:rsidR="00B468AE">
          <w:rPr>
            <w:noProof/>
            <w:webHidden/>
          </w:rPr>
          <w:instrText xml:space="preserve"> PAGEREF _Toc227502891 \h </w:instrText>
        </w:r>
        <w:r>
          <w:rPr>
            <w:noProof/>
            <w:webHidden/>
          </w:rPr>
        </w:r>
        <w:r>
          <w:rPr>
            <w:noProof/>
            <w:webHidden/>
          </w:rPr>
          <w:fldChar w:fldCharType="separate"/>
        </w:r>
        <w:r w:rsidR="00B468AE">
          <w:rPr>
            <w:noProof/>
            <w:webHidden/>
          </w:rPr>
          <w:t>12</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92" w:history="1">
        <w:r w:rsidR="00B468AE" w:rsidRPr="00BF6AA3">
          <w:rPr>
            <w:rStyle w:val="Hyperlink"/>
            <w:noProof/>
          </w:rPr>
          <w:t>4.1</w:t>
        </w:r>
        <w:r w:rsidR="00B468AE">
          <w:rPr>
            <w:rFonts w:asciiTheme="minorHAnsi" w:eastAsiaTheme="minorEastAsia" w:hAnsiTheme="minorHAnsi" w:cstheme="minorBidi"/>
            <w:noProof/>
            <w:sz w:val="22"/>
            <w:szCs w:val="22"/>
            <w:lang w:bidi="ar-SA"/>
          </w:rPr>
          <w:tab/>
        </w:r>
        <w:r w:rsidR="00B468AE" w:rsidRPr="00BF6AA3">
          <w:rPr>
            <w:rStyle w:val="Hyperlink"/>
            <w:noProof/>
          </w:rPr>
          <w:t>AO Control Settings</w:t>
        </w:r>
        <w:r w:rsidR="00B468AE">
          <w:rPr>
            <w:noProof/>
            <w:webHidden/>
          </w:rPr>
          <w:tab/>
        </w:r>
        <w:r>
          <w:rPr>
            <w:noProof/>
            <w:webHidden/>
          </w:rPr>
          <w:fldChar w:fldCharType="begin"/>
        </w:r>
        <w:r w:rsidR="00B468AE">
          <w:rPr>
            <w:noProof/>
            <w:webHidden/>
          </w:rPr>
          <w:instrText xml:space="preserve"> PAGEREF _Toc227502892 \h </w:instrText>
        </w:r>
        <w:r>
          <w:rPr>
            <w:noProof/>
            <w:webHidden/>
          </w:rPr>
        </w:r>
        <w:r>
          <w:rPr>
            <w:noProof/>
            <w:webHidden/>
          </w:rPr>
          <w:fldChar w:fldCharType="separate"/>
        </w:r>
        <w:r w:rsidR="00B468AE">
          <w:rPr>
            <w:noProof/>
            <w:webHidden/>
          </w:rPr>
          <w:t>12</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93" w:history="1">
        <w:r w:rsidR="00B468AE" w:rsidRPr="00BF6AA3">
          <w:rPr>
            <w:rStyle w:val="Hyperlink"/>
            <w:noProof/>
          </w:rPr>
          <w:t>4.1.1</w:t>
        </w:r>
        <w:r w:rsidR="00B468AE">
          <w:rPr>
            <w:rFonts w:asciiTheme="minorHAnsi" w:eastAsiaTheme="minorEastAsia" w:hAnsiTheme="minorHAnsi" w:cstheme="minorBidi"/>
            <w:noProof/>
            <w:sz w:val="22"/>
            <w:szCs w:val="22"/>
            <w:lang w:bidi="ar-SA"/>
          </w:rPr>
          <w:tab/>
        </w:r>
        <w:r w:rsidR="00B468AE" w:rsidRPr="00BF6AA3">
          <w:rPr>
            <w:rStyle w:val="Hyperlink"/>
            <w:noProof/>
          </w:rPr>
          <w:t>General Operations</w:t>
        </w:r>
        <w:r w:rsidR="00B468AE">
          <w:rPr>
            <w:noProof/>
            <w:webHidden/>
          </w:rPr>
          <w:tab/>
        </w:r>
        <w:r>
          <w:rPr>
            <w:noProof/>
            <w:webHidden/>
          </w:rPr>
          <w:fldChar w:fldCharType="begin"/>
        </w:r>
        <w:r w:rsidR="00B468AE">
          <w:rPr>
            <w:noProof/>
            <w:webHidden/>
          </w:rPr>
          <w:instrText xml:space="preserve"> PAGEREF _Toc227502893 \h </w:instrText>
        </w:r>
        <w:r>
          <w:rPr>
            <w:noProof/>
            <w:webHidden/>
          </w:rPr>
        </w:r>
        <w:r>
          <w:rPr>
            <w:noProof/>
            <w:webHidden/>
          </w:rPr>
          <w:fldChar w:fldCharType="separate"/>
        </w:r>
        <w:r w:rsidR="00B468AE">
          <w:rPr>
            <w:noProof/>
            <w:webHidden/>
          </w:rPr>
          <w:t>12</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94" w:history="1">
        <w:r w:rsidR="00B468AE" w:rsidRPr="00BF6AA3">
          <w:rPr>
            <w:rStyle w:val="Hyperlink"/>
            <w:noProof/>
          </w:rPr>
          <w:t>4.1.2</w:t>
        </w:r>
        <w:r w:rsidR="00B468AE">
          <w:rPr>
            <w:rFonts w:asciiTheme="minorHAnsi" w:eastAsiaTheme="minorEastAsia" w:hAnsiTheme="minorHAnsi" w:cstheme="minorBidi"/>
            <w:noProof/>
            <w:sz w:val="22"/>
            <w:szCs w:val="22"/>
            <w:lang w:bidi="ar-SA"/>
          </w:rPr>
          <w:tab/>
        </w:r>
        <w:r w:rsidR="00B468AE" w:rsidRPr="00BF6AA3">
          <w:rPr>
            <w:rStyle w:val="Hyperlink"/>
            <w:noProof/>
          </w:rPr>
          <w:t>AO Status</w:t>
        </w:r>
        <w:r w:rsidR="00B468AE">
          <w:rPr>
            <w:noProof/>
            <w:webHidden/>
          </w:rPr>
          <w:tab/>
        </w:r>
        <w:r>
          <w:rPr>
            <w:noProof/>
            <w:webHidden/>
          </w:rPr>
          <w:fldChar w:fldCharType="begin"/>
        </w:r>
        <w:r w:rsidR="00B468AE">
          <w:rPr>
            <w:noProof/>
            <w:webHidden/>
          </w:rPr>
          <w:instrText xml:space="preserve"> PAGEREF _Toc227502894 \h </w:instrText>
        </w:r>
        <w:r>
          <w:rPr>
            <w:noProof/>
            <w:webHidden/>
          </w:rPr>
        </w:r>
        <w:r>
          <w:rPr>
            <w:noProof/>
            <w:webHidden/>
          </w:rPr>
          <w:fldChar w:fldCharType="separate"/>
        </w:r>
        <w:r w:rsidR="00B468AE">
          <w:rPr>
            <w:noProof/>
            <w:webHidden/>
          </w:rPr>
          <w:t>13</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95" w:history="1">
        <w:r w:rsidR="00B468AE" w:rsidRPr="00BF6AA3">
          <w:rPr>
            <w:rStyle w:val="Hyperlink"/>
            <w:noProof/>
          </w:rPr>
          <w:t>4.1.3</w:t>
        </w:r>
        <w:r w:rsidR="00B468AE">
          <w:rPr>
            <w:rFonts w:asciiTheme="minorHAnsi" w:eastAsiaTheme="minorEastAsia" w:hAnsiTheme="minorHAnsi" w:cstheme="minorBidi"/>
            <w:noProof/>
            <w:sz w:val="22"/>
            <w:szCs w:val="22"/>
            <w:lang w:bidi="ar-SA"/>
          </w:rPr>
          <w:tab/>
        </w:r>
        <w:r w:rsidR="00B468AE" w:rsidRPr="00BF6AA3">
          <w:rPr>
            <w:rStyle w:val="Hyperlink"/>
            <w:noProof/>
          </w:rPr>
          <w:t>Current AO parameters</w:t>
        </w:r>
        <w:r w:rsidR="00B468AE">
          <w:rPr>
            <w:noProof/>
            <w:webHidden/>
          </w:rPr>
          <w:tab/>
        </w:r>
        <w:r>
          <w:rPr>
            <w:noProof/>
            <w:webHidden/>
          </w:rPr>
          <w:fldChar w:fldCharType="begin"/>
        </w:r>
        <w:r w:rsidR="00B468AE">
          <w:rPr>
            <w:noProof/>
            <w:webHidden/>
          </w:rPr>
          <w:instrText xml:space="preserve"> PAGEREF _Toc227502895 \h </w:instrText>
        </w:r>
        <w:r>
          <w:rPr>
            <w:noProof/>
            <w:webHidden/>
          </w:rPr>
        </w:r>
        <w:r>
          <w:rPr>
            <w:noProof/>
            <w:webHidden/>
          </w:rPr>
          <w:fldChar w:fldCharType="separate"/>
        </w:r>
        <w:r w:rsidR="00B468AE">
          <w:rPr>
            <w:noProof/>
            <w:webHidden/>
          </w:rPr>
          <w:t>13</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896" w:history="1">
        <w:r w:rsidR="00B468AE" w:rsidRPr="00BF6AA3">
          <w:rPr>
            <w:rStyle w:val="Hyperlink"/>
            <w:noProof/>
          </w:rPr>
          <w:t>4.1.4</w:t>
        </w:r>
        <w:r w:rsidR="00B468AE">
          <w:rPr>
            <w:rFonts w:asciiTheme="minorHAnsi" w:eastAsiaTheme="minorEastAsia" w:hAnsiTheme="minorHAnsi" w:cstheme="minorBidi"/>
            <w:noProof/>
            <w:sz w:val="22"/>
            <w:szCs w:val="22"/>
            <w:lang w:bidi="ar-SA"/>
          </w:rPr>
          <w:tab/>
        </w:r>
        <w:r w:rsidR="00B468AE" w:rsidRPr="00BF6AA3">
          <w:rPr>
            <w:rStyle w:val="Hyperlink"/>
            <w:noProof/>
          </w:rPr>
          <w:t>Internal Error Conditions</w:t>
        </w:r>
        <w:r w:rsidR="00B468AE">
          <w:rPr>
            <w:noProof/>
            <w:webHidden/>
          </w:rPr>
          <w:tab/>
        </w:r>
        <w:r>
          <w:rPr>
            <w:noProof/>
            <w:webHidden/>
          </w:rPr>
          <w:fldChar w:fldCharType="begin"/>
        </w:r>
        <w:r w:rsidR="00B468AE">
          <w:rPr>
            <w:noProof/>
            <w:webHidden/>
          </w:rPr>
          <w:instrText xml:space="preserve"> PAGEREF _Toc227502896 \h </w:instrText>
        </w:r>
        <w:r>
          <w:rPr>
            <w:noProof/>
            <w:webHidden/>
          </w:rPr>
        </w:r>
        <w:r>
          <w:rPr>
            <w:noProof/>
            <w:webHidden/>
          </w:rPr>
          <w:fldChar w:fldCharType="separate"/>
        </w:r>
        <w:r w:rsidR="00B468AE">
          <w:rPr>
            <w:noProof/>
            <w:webHidden/>
          </w:rPr>
          <w:t>13</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97" w:history="1">
        <w:r w:rsidR="00B468AE" w:rsidRPr="00BF6AA3">
          <w:rPr>
            <w:rStyle w:val="Hyperlink"/>
            <w:noProof/>
          </w:rPr>
          <w:t>4.2</w:t>
        </w:r>
        <w:r w:rsidR="00B468AE">
          <w:rPr>
            <w:rFonts w:asciiTheme="minorHAnsi" w:eastAsiaTheme="minorEastAsia" w:hAnsiTheme="minorHAnsi" w:cstheme="minorBidi"/>
            <w:noProof/>
            <w:sz w:val="22"/>
            <w:szCs w:val="22"/>
            <w:lang w:bidi="ar-SA"/>
          </w:rPr>
          <w:tab/>
        </w:r>
        <w:r w:rsidR="00B468AE" w:rsidRPr="00BF6AA3">
          <w:rPr>
            <w:rStyle w:val="Hyperlink"/>
            <w:noProof/>
          </w:rPr>
          <w:t>WFSs (NGS, LGS, Tip/Tilt, Truth)</w:t>
        </w:r>
        <w:r w:rsidR="00B468AE">
          <w:rPr>
            <w:noProof/>
            <w:webHidden/>
          </w:rPr>
          <w:tab/>
        </w:r>
        <w:r>
          <w:rPr>
            <w:noProof/>
            <w:webHidden/>
          </w:rPr>
          <w:fldChar w:fldCharType="begin"/>
        </w:r>
        <w:r w:rsidR="00B468AE">
          <w:rPr>
            <w:noProof/>
            <w:webHidden/>
          </w:rPr>
          <w:instrText xml:space="preserve"> PAGEREF _Toc227502897 \h </w:instrText>
        </w:r>
        <w:r>
          <w:rPr>
            <w:noProof/>
            <w:webHidden/>
          </w:rPr>
        </w:r>
        <w:r>
          <w:rPr>
            <w:noProof/>
            <w:webHidden/>
          </w:rPr>
          <w:fldChar w:fldCharType="separate"/>
        </w:r>
        <w:r w:rsidR="00B468AE">
          <w:rPr>
            <w:noProof/>
            <w:webHidden/>
          </w:rPr>
          <w:t>14</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98" w:history="1">
        <w:r w:rsidR="00B468AE" w:rsidRPr="00BF6AA3">
          <w:rPr>
            <w:rStyle w:val="Hyperlink"/>
            <w:noProof/>
          </w:rPr>
          <w:t>4.3</w:t>
        </w:r>
        <w:r w:rsidR="00B468AE">
          <w:rPr>
            <w:rFonts w:asciiTheme="minorHAnsi" w:eastAsiaTheme="minorEastAsia" w:hAnsiTheme="minorHAnsi" w:cstheme="minorBidi"/>
            <w:noProof/>
            <w:sz w:val="22"/>
            <w:szCs w:val="22"/>
            <w:lang w:bidi="ar-SA"/>
          </w:rPr>
          <w:tab/>
        </w:r>
        <w:r w:rsidR="00B468AE" w:rsidRPr="00BF6AA3">
          <w:rPr>
            <w:rStyle w:val="Hyperlink"/>
            <w:noProof/>
          </w:rPr>
          <w:t>Tomography</w:t>
        </w:r>
        <w:r w:rsidR="00B468AE">
          <w:rPr>
            <w:noProof/>
            <w:webHidden/>
          </w:rPr>
          <w:tab/>
        </w:r>
        <w:r>
          <w:rPr>
            <w:noProof/>
            <w:webHidden/>
          </w:rPr>
          <w:fldChar w:fldCharType="begin"/>
        </w:r>
        <w:r w:rsidR="00B468AE">
          <w:rPr>
            <w:noProof/>
            <w:webHidden/>
          </w:rPr>
          <w:instrText xml:space="preserve"> PAGEREF _Toc227502898 \h </w:instrText>
        </w:r>
        <w:r>
          <w:rPr>
            <w:noProof/>
            <w:webHidden/>
          </w:rPr>
        </w:r>
        <w:r>
          <w:rPr>
            <w:noProof/>
            <w:webHidden/>
          </w:rPr>
          <w:fldChar w:fldCharType="separate"/>
        </w:r>
        <w:r w:rsidR="00B468AE">
          <w:rPr>
            <w:noProof/>
            <w:webHidden/>
          </w:rPr>
          <w:t>14</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899" w:history="1">
        <w:r w:rsidR="00B468AE" w:rsidRPr="00BF6AA3">
          <w:rPr>
            <w:rStyle w:val="Hyperlink"/>
            <w:noProof/>
          </w:rPr>
          <w:t>4.4</w:t>
        </w:r>
        <w:r w:rsidR="00B468AE">
          <w:rPr>
            <w:rFonts w:asciiTheme="minorHAnsi" w:eastAsiaTheme="minorEastAsia" w:hAnsiTheme="minorHAnsi" w:cstheme="minorBidi"/>
            <w:noProof/>
            <w:sz w:val="22"/>
            <w:szCs w:val="22"/>
            <w:lang w:bidi="ar-SA"/>
          </w:rPr>
          <w:tab/>
        </w:r>
        <w:r w:rsidR="00B468AE" w:rsidRPr="00BF6AA3">
          <w:rPr>
            <w:rStyle w:val="Hyperlink"/>
            <w:noProof/>
          </w:rPr>
          <w:t>Command generation for DMs and Tip/Tilt</w:t>
        </w:r>
        <w:r w:rsidR="00B468AE">
          <w:rPr>
            <w:noProof/>
            <w:webHidden/>
          </w:rPr>
          <w:tab/>
        </w:r>
        <w:r>
          <w:rPr>
            <w:noProof/>
            <w:webHidden/>
          </w:rPr>
          <w:fldChar w:fldCharType="begin"/>
        </w:r>
        <w:r w:rsidR="00B468AE">
          <w:rPr>
            <w:noProof/>
            <w:webHidden/>
          </w:rPr>
          <w:instrText xml:space="preserve"> PAGEREF _Toc227502899 \h </w:instrText>
        </w:r>
        <w:r>
          <w:rPr>
            <w:noProof/>
            <w:webHidden/>
          </w:rPr>
        </w:r>
        <w:r>
          <w:rPr>
            <w:noProof/>
            <w:webHidden/>
          </w:rPr>
          <w:fldChar w:fldCharType="separate"/>
        </w:r>
        <w:r w:rsidR="00B468AE">
          <w:rPr>
            <w:noProof/>
            <w:webHidden/>
          </w:rPr>
          <w:t>15</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900" w:history="1">
        <w:r w:rsidR="00B468AE" w:rsidRPr="00BF6AA3">
          <w:rPr>
            <w:rStyle w:val="Hyperlink"/>
            <w:noProof/>
          </w:rPr>
          <w:t>4.5</w:t>
        </w:r>
        <w:r w:rsidR="00B468AE">
          <w:rPr>
            <w:rFonts w:asciiTheme="minorHAnsi" w:eastAsiaTheme="minorEastAsia" w:hAnsiTheme="minorHAnsi" w:cstheme="minorBidi"/>
            <w:noProof/>
            <w:sz w:val="22"/>
            <w:szCs w:val="22"/>
            <w:lang w:bidi="ar-SA"/>
          </w:rPr>
          <w:tab/>
        </w:r>
        <w:r w:rsidR="00B468AE" w:rsidRPr="00BF6AA3">
          <w:rPr>
            <w:rStyle w:val="Hyperlink"/>
            <w:noProof/>
          </w:rPr>
          <w:t>Telemetry, Diagnostics and Disk Farm</w:t>
        </w:r>
        <w:r w:rsidR="00B468AE">
          <w:rPr>
            <w:noProof/>
            <w:webHidden/>
          </w:rPr>
          <w:tab/>
        </w:r>
        <w:r>
          <w:rPr>
            <w:noProof/>
            <w:webHidden/>
          </w:rPr>
          <w:fldChar w:fldCharType="begin"/>
        </w:r>
        <w:r w:rsidR="00B468AE">
          <w:rPr>
            <w:noProof/>
            <w:webHidden/>
          </w:rPr>
          <w:instrText xml:space="preserve"> PAGEREF _Toc227502900 \h </w:instrText>
        </w:r>
        <w:r>
          <w:rPr>
            <w:noProof/>
            <w:webHidden/>
          </w:rPr>
        </w:r>
        <w:r>
          <w:rPr>
            <w:noProof/>
            <w:webHidden/>
          </w:rPr>
          <w:fldChar w:fldCharType="separate"/>
        </w:r>
        <w:r w:rsidR="00B468AE">
          <w:rPr>
            <w:noProof/>
            <w:webHidden/>
          </w:rPr>
          <w:t>15</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901" w:history="1">
        <w:r w:rsidR="00B468AE" w:rsidRPr="00BF6AA3">
          <w:rPr>
            <w:rStyle w:val="Hyperlink"/>
            <w:noProof/>
          </w:rPr>
          <w:t>4.5.1</w:t>
        </w:r>
        <w:r w:rsidR="00B468AE">
          <w:rPr>
            <w:rFonts w:asciiTheme="minorHAnsi" w:eastAsiaTheme="minorEastAsia" w:hAnsiTheme="minorHAnsi" w:cstheme="minorBidi"/>
            <w:noProof/>
            <w:sz w:val="22"/>
            <w:szCs w:val="22"/>
            <w:lang w:bidi="ar-SA"/>
          </w:rPr>
          <w:tab/>
        </w:r>
        <w:r w:rsidR="00B468AE" w:rsidRPr="00BF6AA3">
          <w:rPr>
            <w:rStyle w:val="Hyperlink"/>
            <w:noProof/>
          </w:rPr>
          <w:t>Disk Farm</w:t>
        </w:r>
        <w:r w:rsidR="00B468AE">
          <w:rPr>
            <w:noProof/>
            <w:webHidden/>
          </w:rPr>
          <w:tab/>
        </w:r>
        <w:r>
          <w:rPr>
            <w:noProof/>
            <w:webHidden/>
          </w:rPr>
          <w:fldChar w:fldCharType="begin"/>
        </w:r>
        <w:r w:rsidR="00B468AE">
          <w:rPr>
            <w:noProof/>
            <w:webHidden/>
          </w:rPr>
          <w:instrText xml:space="preserve"> PAGEREF _Toc227502901 \h </w:instrText>
        </w:r>
        <w:r>
          <w:rPr>
            <w:noProof/>
            <w:webHidden/>
          </w:rPr>
        </w:r>
        <w:r>
          <w:rPr>
            <w:noProof/>
            <w:webHidden/>
          </w:rPr>
          <w:fldChar w:fldCharType="separate"/>
        </w:r>
        <w:r w:rsidR="00B468AE">
          <w:rPr>
            <w:noProof/>
            <w:webHidden/>
          </w:rPr>
          <w:t>15</w:t>
        </w:r>
        <w:r>
          <w:rPr>
            <w:noProof/>
            <w:webHidden/>
          </w:rPr>
          <w:fldChar w:fldCharType="end"/>
        </w:r>
      </w:hyperlink>
    </w:p>
    <w:p w:rsidR="00B468AE" w:rsidRDefault="00F719F1">
      <w:pPr>
        <w:pStyle w:val="TOC3"/>
        <w:rPr>
          <w:rFonts w:asciiTheme="minorHAnsi" w:eastAsiaTheme="minorEastAsia" w:hAnsiTheme="minorHAnsi" w:cstheme="minorBidi"/>
          <w:noProof/>
          <w:sz w:val="22"/>
          <w:szCs w:val="22"/>
          <w:lang w:bidi="ar-SA"/>
        </w:rPr>
      </w:pPr>
      <w:hyperlink w:anchor="_Toc227502902" w:history="1">
        <w:r w:rsidR="00B468AE" w:rsidRPr="00BF6AA3">
          <w:rPr>
            <w:rStyle w:val="Hyperlink"/>
            <w:noProof/>
          </w:rPr>
          <w:t>4.5.2</w:t>
        </w:r>
        <w:r w:rsidR="00B468AE">
          <w:rPr>
            <w:rFonts w:asciiTheme="minorHAnsi" w:eastAsiaTheme="minorEastAsia" w:hAnsiTheme="minorHAnsi" w:cstheme="minorBidi"/>
            <w:noProof/>
            <w:sz w:val="22"/>
            <w:szCs w:val="22"/>
            <w:lang w:bidi="ar-SA"/>
          </w:rPr>
          <w:tab/>
        </w:r>
        <w:r w:rsidR="00B468AE" w:rsidRPr="00BF6AA3">
          <w:rPr>
            <w:rStyle w:val="Hyperlink"/>
            <w:noProof/>
          </w:rPr>
          <w:t>Telemetry and Diagnostics</w:t>
        </w:r>
        <w:r w:rsidR="00B468AE">
          <w:rPr>
            <w:noProof/>
            <w:webHidden/>
          </w:rPr>
          <w:tab/>
        </w:r>
        <w:r>
          <w:rPr>
            <w:noProof/>
            <w:webHidden/>
          </w:rPr>
          <w:fldChar w:fldCharType="begin"/>
        </w:r>
        <w:r w:rsidR="00B468AE">
          <w:rPr>
            <w:noProof/>
            <w:webHidden/>
          </w:rPr>
          <w:instrText xml:space="preserve"> PAGEREF _Toc227502902 \h </w:instrText>
        </w:r>
        <w:r>
          <w:rPr>
            <w:noProof/>
            <w:webHidden/>
          </w:rPr>
        </w:r>
        <w:r>
          <w:rPr>
            <w:noProof/>
            <w:webHidden/>
          </w:rPr>
          <w:fldChar w:fldCharType="separate"/>
        </w:r>
        <w:r w:rsidR="00B468AE">
          <w:rPr>
            <w:noProof/>
            <w:webHidden/>
          </w:rPr>
          <w:t>15</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903" w:history="1">
        <w:r w:rsidR="00B468AE" w:rsidRPr="00BF6AA3">
          <w:rPr>
            <w:rStyle w:val="Hyperlink"/>
            <w:noProof/>
          </w:rPr>
          <w:t>4.6</w:t>
        </w:r>
        <w:r w:rsidR="00B468AE">
          <w:rPr>
            <w:rFonts w:asciiTheme="minorHAnsi" w:eastAsiaTheme="minorEastAsia" w:hAnsiTheme="minorHAnsi" w:cstheme="minorBidi"/>
            <w:noProof/>
            <w:sz w:val="22"/>
            <w:szCs w:val="22"/>
            <w:lang w:bidi="ar-SA"/>
          </w:rPr>
          <w:tab/>
        </w:r>
        <w:r w:rsidR="00B468AE" w:rsidRPr="00BF6AA3">
          <w:rPr>
            <w:rStyle w:val="Hyperlink"/>
            <w:noProof/>
          </w:rPr>
          <w:t>System Validation and Self Test</w:t>
        </w:r>
        <w:r w:rsidR="00B468AE">
          <w:rPr>
            <w:noProof/>
            <w:webHidden/>
          </w:rPr>
          <w:tab/>
        </w:r>
        <w:r>
          <w:rPr>
            <w:noProof/>
            <w:webHidden/>
          </w:rPr>
          <w:fldChar w:fldCharType="begin"/>
        </w:r>
        <w:r w:rsidR="00B468AE">
          <w:rPr>
            <w:noProof/>
            <w:webHidden/>
          </w:rPr>
          <w:instrText xml:space="preserve"> PAGEREF _Toc227502903 \h </w:instrText>
        </w:r>
        <w:r>
          <w:rPr>
            <w:noProof/>
            <w:webHidden/>
          </w:rPr>
        </w:r>
        <w:r>
          <w:rPr>
            <w:noProof/>
            <w:webHidden/>
          </w:rPr>
          <w:fldChar w:fldCharType="separate"/>
        </w:r>
        <w:r w:rsidR="00B468AE">
          <w:rPr>
            <w:noProof/>
            <w:webHidden/>
          </w:rPr>
          <w:t>16</w:t>
        </w:r>
        <w:r>
          <w:rPr>
            <w:noProof/>
            <w:webHidden/>
          </w:rPr>
          <w:fldChar w:fldCharType="end"/>
        </w:r>
      </w:hyperlink>
    </w:p>
    <w:p w:rsidR="00B468AE" w:rsidRDefault="00F719F1">
      <w:pPr>
        <w:pStyle w:val="TOC2"/>
        <w:rPr>
          <w:rFonts w:asciiTheme="minorHAnsi" w:eastAsiaTheme="minorEastAsia" w:hAnsiTheme="minorHAnsi" w:cstheme="minorBidi"/>
          <w:noProof/>
          <w:sz w:val="22"/>
          <w:szCs w:val="22"/>
          <w:lang w:bidi="ar-SA"/>
        </w:rPr>
      </w:pPr>
      <w:hyperlink w:anchor="_Toc227502904" w:history="1">
        <w:r w:rsidR="00B468AE" w:rsidRPr="00BF6AA3">
          <w:rPr>
            <w:rStyle w:val="Hyperlink"/>
            <w:noProof/>
          </w:rPr>
          <w:t>4.7</w:t>
        </w:r>
        <w:r w:rsidR="00B468AE">
          <w:rPr>
            <w:rFonts w:asciiTheme="minorHAnsi" w:eastAsiaTheme="minorEastAsia" w:hAnsiTheme="minorHAnsi" w:cstheme="minorBidi"/>
            <w:noProof/>
            <w:sz w:val="22"/>
            <w:szCs w:val="22"/>
            <w:lang w:bidi="ar-SA"/>
          </w:rPr>
          <w:tab/>
        </w:r>
        <w:r w:rsidR="00B468AE" w:rsidRPr="00BF6AA3">
          <w:rPr>
            <w:rStyle w:val="Hyperlink"/>
            <w:noProof/>
          </w:rPr>
          <w:t>Calibration and Debug</w:t>
        </w:r>
        <w:r w:rsidR="00B468AE">
          <w:rPr>
            <w:noProof/>
            <w:webHidden/>
          </w:rPr>
          <w:tab/>
        </w:r>
        <w:r>
          <w:rPr>
            <w:noProof/>
            <w:webHidden/>
          </w:rPr>
          <w:fldChar w:fldCharType="begin"/>
        </w:r>
        <w:r w:rsidR="00B468AE">
          <w:rPr>
            <w:noProof/>
            <w:webHidden/>
          </w:rPr>
          <w:instrText xml:space="preserve"> PAGEREF _Toc227502904 \h </w:instrText>
        </w:r>
        <w:r>
          <w:rPr>
            <w:noProof/>
            <w:webHidden/>
          </w:rPr>
        </w:r>
        <w:r>
          <w:rPr>
            <w:noProof/>
            <w:webHidden/>
          </w:rPr>
          <w:fldChar w:fldCharType="separate"/>
        </w:r>
        <w:r w:rsidR="00B468AE">
          <w:rPr>
            <w:noProof/>
            <w:webHidden/>
          </w:rPr>
          <w:t>16</w:t>
        </w:r>
        <w:r>
          <w:rPr>
            <w:noProof/>
            <w:webHidden/>
          </w:rPr>
          <w:fldChar w:fldCharType="end"/>
        </w:r>
      </w:hyperlink>
    </w:p>
    <w:p w:rsidR="00414B1D" w:rsidRDefault="00F719F1" w:rsidP="001B3BB4">
      <w:r>
        <w:rPr>
          <w:b/>
          <w:sz w:val="22"/>
        </w:rPr>
        <w:fldChar w:fldCharType="end"/>
      </w:r>
    </w:p>
    <w:p w:rsidR="00414B1D" w:rsidRPr="00FD245E" w:rsidRDefault="00FD245E" w:rsidP="001B3BB4">
      <w:pPr>
        <w:rPr>
          <w:rFonts w:ascii="Cambria" w:hAnsi="Cambria"/>
          <w:b/>
          <w:color w:val="1F497D" w:themeColor="text2"/>
          <w:sz w:val="28"/>
          <w:szCs w:val="28"/>
        </w:rPr>
      </w:pPr>
      <w:r w:rsidRPr="00FD245E">
        <w:rPr>
          <w:rFonts w:ascii="Cambria" w:hAnsi="Cambria"/>
          <w:b/>
          <w:color w:val="1F497D" w:themeColor="text2"/>
          <w:sz w:val="28"/>
          <w:szCs w:val="28"/>
        </w:rPr>
        <w:t>Table of Figures</w:t>
      </w:r>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r w:rsidRPr="00F719F1">
        <w:fldChar w:fldCharType="begin"/>
      </w:r>
      <w:r w:rsidR="00FD245E">
        <w:instrText xml:space="preserve"> TOC \h \z \c "Figure" </w:instrText>
      </w:r>
      <w:r w:rsidRPr="00F719F1">
        <w:fldChar w:fldCharType="separate"/>
      </w:r>
      <w:hyperlink r:id="rId8" w:anchor="_Toc227502905" w:history="1">
        <w:r w:rsidR="00B468AE" w:rsidRPr="00EF3D9C">
          <w:rPr>
            <w:rStyle w:val="Hyperlink"/>
            <w:b/>
            <w:noProof/>
          </w:rPr>
          <w:t>Figure 1  Connection architecture for purposes of communication</w:t>
        </w:r>
        <w:r w:rsidR="00B468AE">
          <w:rPr>
            <w:noProof/>
            <w:webHidden/>
          </w:rPr>
          <w:tab/>
        </w:r>
        <w:r>
          <w:rPr>
            <w:noProof/>
            <w:webHidden/>
          </w:rPr>
          <w:fldChar w:fldCharType="begin"/>
        </w:r>
        <w:r w:rsidR="00B468AE">
          <w:rPr>
            <w:noProof/>
            <w:webHidden/>
          </w:rPr>
          <w:instrText xml:space="preserve"> PAGEREF _Toc227502905 \h </w:instrText>
        </w:r>
        <w:r>
          <w:rPr>
            <w:noProof/>
            <w:webHidden/>
          </w:rPr>
        </w:r>
        <w:r>
          <w:rPr>
            <w:noProof/>
            <w:webHidden/>
          </w:rPr>
          <w:fldChar w:fldCharType="separate"/>
        </w:r>
        <w:r w:rsidR="00B468AE">
          <w:rPr>
            <w:noProof/>
            <w:webHidden/>
          </w:rPr>
          <w:t>2</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06" w:history="1">
        <w:r w:rsidR="00B468AE" w:rsidRPr="00EF3D9C">
          <w:rPr>
            <w:rStyle w:val="Hyperlink"/>
            <w:noProof/>
          </w:rPr>
          <w:t>Figure 2: The Logon request and response message bodies.</w:t>
        </w:r>
        <w:r w:rsidR="00B468AE">
          <w:rPr>
            <w:noProof/>
            <w:webHidden/>
          </w:rPr>
          <w:tab/>
        </w:r>
        <w:r>
          <w:rPr>
            <w:noProof/>
            <w:webHidden/>
          </w:rPr>
          <w:fldChar w:fldCharType="begin"/>
        </w:r>
        <w:r w:rsidR="00B468AE">
          <w:rPr>
            <w:noProof/>
            <w:webHidden/>
          </w:rPr>
          <w:instrText xml:space="preserve"> PAGEREF _Toc227502906 \h </w:instrText>
        </w:r>
        <w:r>
          <w:rPr>
            <w:noProof/>
            <w:webHidden/>
          </w:rPr>
        </w:r>
        <w:r>
          <w:rPr>
            <w:noProof/>
            <w:webHidden/>
          </w:rPr>
          <w:fldChar w:fldCharType="separate"/>
        </w:r>
        <w:r w:rsidR="00B468AE">
          <w:rPr>
            <w:noProof/>
            <w:webHidden/>
          </w:rPr>
          <w:t>7</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07" w:history="1">
        <w:r w:rsidR="00B468AE" w:rsidRPr="00EF3D9C">
          <w:rPr>
            <w:rStyle w:val="Hyperlink"/>
            <w:noProof/>
          </w:rPr>
          <w:t>Figure 3: The Logoff request and response message bodies.</w:t>
        </w:r>
        <w:r w:rsidR="00B468AE">
          <w:rPr>
            <w:noProof/>
            <w:webHidden/>
          </w:rPr>
          <w:tab/>
        </w:r>
        <w:r>
          <w:rPr>
            <w:noProof/>
            <w:webHidden/>
          </w:rPr>
          <w:fldChar w:fldCharType="begin"/>
        </w:r>
        <w:r w:rsidR="00B468AE">
          <w:rPr>
            <w:noProof/>
            <w:webHidden/>
          </w:rPr>
          <w:instrText xml:space="preserve"> PAGEREF _Toc227502907 \h </w:instrText>
        </w:r>
        <w:r>
          <w:rPr>
            <w:noProof/>
            <w:webHidden/>
          </w:rPr>
        </w:r>
        <w:r>
          <w:rPr>
            <w:noProof/>
            <w:webHidden/>
          </w:rPr>
          <w:fldChar w:fldCharType="separate"/>
        </w:r>
        <w:r w:rsidR="00B468AE">
          <w:rPr>
            <w:noProof/>
            <w:webHidden/>
          </w:rPr>
          <w:t>8</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08" w:history="1">
        <w:r w:rsidR="00B468AE" w:rsidRPr="00EF3D9C">
          <w:rPr>
            <w:rStyle w:val="Hyperlink"/>
            <w:noProof/>
          </w:rPr>
          <w:t>Figure 4: The Symbol Lookup request and response message bodies.</w:t>
        </w:r>
        <w:r w:rsidR="00B468AE">
          <w:rPr>
            <w:noProof/>
            <w:webHidden/>
          </w:rPr>
          <w:tab/>
        </w:r>
        <w:r>
          <w:rPr>
            <w:noProof/>
            <w:webHidden/>
          </w:rPr>
          <w:fldChar w:fldCharType="begin"/>
        </w:r>
        <w:r w:rsidR="00B468AE">
          <w:rPr>
            <w:noProof/>
            <w:webHidden/>
          </w:rPr>
          <w:instrText xml:space="preserve"> PAGEREF _Toc227502908 \h </w:instrText>
        </w:r>
        <w:r>
          <w:rPr>
            <w:noProof/>
            <w:webHidden/>
          </w:rPr>
        </w:r>
        <w:r>
          <w:rPr>
            <w:noProof/>
            <w:webHidden/>
          </w:rPr>
          <w:fldChar w:fldCharType="separate"/>
        </w:r>
        <w:r w:rsidR="00B468AE">
          <w:rPr>
            <w:noProof/>
            <w:webHidden/>
          </w:rPr>
          <w:t>8</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09" w:history="1">
        <w:r w:rsidR="00B468AE" w:rsidRPr="00EF3D9C">
          <w:rPr>
            <w:rStyle w:val="Hyperlink"/>
            <w:noProof/>
          </w:rPr>
          <w:t>Figure 5: The Data Read request and response message bodies.</w:t>
        </w:r>
        <w:r w:rsidR="00B468AE">
          <w:rPr>
            <w:noProof/>
            <w:webHidden/>
          </w:rPr>
          <w:tab/>
        </w:r>
        <w:r>
          <w:rPr>
            <w:noProof/>
            <w:webHidden/>
          </w:rPr>
          <w:fldChar w:fldCharType="begin"/>
        </w:r>
        <w:r w:rsidR="00B468AE">
          <w:rPr>
            <w:noProof/>
            <w:webHidden/>
          </w:rPr>
          <w:instrText xml:space="preserve"> PAGEREF _Toc227502909 \h </w:instrText>
        </w:r>
        <w:r>
          <w:rPr>
            <w:noProof/>
            <w:webHidden/>
          </w:rPr>
        </w:r>
        <w:r>
          <w:rPr>
            <w:noProof/>
            <w:webHidden/>
          </w:rPr>
          <w:fldChar w:fldCharType="separate"/>
        </w:r>
        <w:r w:rsidR="00B468AE">
          <w:rPr>
            <w:noProof/>
            <w:webHidden/>
          </w:rPr>
          <w:t>9</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10" w:history="1">
        <w:r w:rsidR="00B468AE" w:rsidRPr="00EF3D9C">
          <w:rPr>
            <w:rStyle w:val="Hyperlink"/>
            <w:noProof/>
          </w:rPr>
          <w:t>Figure 6: The Cancel request and response message bodies.</w:t>
        </w:r>
        <w:r w:rsidR="00B468AE">
          <w:rPr>
            <w:noProof/>
            <w:webHidden/>
          </w:rPr>
          <w:tab/>
        </w:r>
        <w:r>
          <w:rPr>
            <w:noProof/>
            <w:webHidden/>
          </w:rPr>
          <w:fldChar w:fldCharType="begin"/>
        </w:r>
        <w:r w:rsidR="00B468AE">
          <w:rPr>
            <w:noProof/>
            <w:webHidden/>
          </w:rPr>
          <w:instrText xml:space="preserve"> PAGEREF _Toc227502910 \h </w:instrText>
        </w:r>
        <w:r>
          <w:rPr>
            <w:noProof/>
            <w:webHidden/>
          </w:rPr>
        </w:r>
        <w:r>
          <w:rPr>
            <w:noProof/>
            <w:webHidden/>
          </w:rPr>
          <w:fldChar w:fldCharType="separate"/>
        </w:r>
        <w:r w:rsidR="00B468AE">
          <w:rPr>
            <w:noProof/>
            <w:webHidden/>
          </w:rPr>
          <w:t>10</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11" w:history="1">
        <w:r w:rsidR="00B468AE" w:rsidRPr="00EF3D9C">
          <w:rPr>
            <w:rStyle w:val="Hyperlink"/>
            <w:noProof/>
          </w:rPr>
          <w:t>Figure 7: The Data Write request and response message bodies.</w:t>
        </w:r>
        <w:r w:rsidR="00B468AE">
          <w:rPr>
            <w:noProof/>
            <w:webHidden/>
          </w:rPr>
          <w:tab/>
        </w:r>
        <w:r>
          <w:rPr>
            <w:noProof/>
            <w:webHidden/>
          </w:rPr>
          <w:fldChar w:fldCharType="begin"/>
        </w:r>
        <w:r w:rsidR="00B468AE">
          <w:rPr>
            <w:noProof/>
            <w:webHidden/>
          </w:rPr>
          <w:instrText xml:space="preserve"> PAGEREF _Toc227502911 \h </w:instrText>
        </w:r>
        <w:r>
          <w:rPr>
            <w:noProof/>
            <w:webHidden/>
          </w:rPr>
        </w:r>
        <w:r>
          <w:rPr>
            <w:noProof/>
            <w:webHidden/>
          </w:rPr>
          <w:fldChar w:fldCharType="separate"/>
        </w:r>
        <w:r w:rsidR="00B468AE">
          <w:rPr>
            <w:noProof/>
            <w:webHidden/>
          </w:rPr>
          <w:t>10</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12" w:history="1">
        <w:r w:rsidR="00B468AE" w:rsidRPr="00EF3D9C">
          <w:rPr>
            <w:rStyle w:val="Hyperlink"/>
            <w:noProof/>
          </w:rPr>
          <w:t>Figure 8: The Server Status request and response message bodies.</w:t>
        </w:r>
        <w:r w:rsidR="00B468AE">
          <w:rPr>
            <w:noProof/>
            <w:webHidden/>
          </w:rPr>
          <w:tab/>
        </w:r>
        <w:r>
          <w:rPr>
            <w:noProof/>
            <w:webHidden/>
          </w:rPr>
          <w:fldChar w:fldCharType="begin"/>
        </w:r>
        <w:r w:rsidR="00B468AE">
          <w:rPr>
            <w:noProof/>
            <w:webHidden/>
          </w:rPr>
          <w:instrText xml:space="preserve"> PAGEREF _Toc227502912 \h </w:instrText>
        </w:r>
        <w:r>
          <w:rPr>
            <w:noProof/>
            <w:webHidden/>
          </w:rPr>
        </w:r>
        <w:r>
          <w:rPr>
            <w:noProof/>
            <w:webHidden/>
          </w:rPr>
          <w:fldChar w:fldCharType="separate"/>
        </w:r>
        <w:r w:rsidR="00B468AE">
          <w:rPr>
            <w:noProof/>
            <w:webHidden/>
          </w:rPr>
          <w:t>11</w:t>
        </w:r>
        <w:r>
          <w:rPr>
            <w:noProof/>
            <w:webHidden/>
          </w:rPr>
          <w:fldChar w:fldCharType="end"/>
        </w:r>
      </w:hyperlink>
    </w:p>
    <w:p w:rsidR="00B468AE" w:rsidRDefault="00F719F1">
      <w:pPr>
        <w:pStyle w:val="TableofFigures"/>
        <w:tabs>
          <w:tab w:val="right" w:leader="dot" w:pos="8630"/>
        </w:tabs>
        <w:rPr>
          <w:rFonts w:asciiTheme="minorHAnsi" w:eastAsiaTheme="minorEastAsia" w:hAnsiTheme="minorHAnsi" w:cstheme="minorBidi"/>
          <w:noProof/>
          <w:sz w:val="22"/>
          <w:szCs w:val="22"/>
          <w:lang w:bidi="ar-SA"/>
        </w:rPr>
      </w:pPr>
      <w:hyperlink w:anchor="_Toc227502913" w:history="1">
        <w:r w:rsidR="00B468AE" w:rsidRPr="00EF3D9C">
          <w:rPr>
            <w:rStyle w:val="Hyperlink"/>
            <w:noProof/>
          </w:rPr>
          <w:t>Figure 9</w:t>
        </w:r>
        <w:r w:rsidR="00B468AE">
          <w:rPr>
            <w:noProof/>
            <w:webHidden/>
          </w:rPr>
          <w:tab/>
        </w:r>
        <w:r>
          <w:rPr>
            <w:noProof/>
            <w:webHidden/>
          </w:rPr>
          <w:fldChar w:fldCharType="begin"/>
        </w:r>
        <w:r w:rsidR="00B468AE">
          <w:rPr>
            <w:noProof/>
            <w:webHidden/>
          </w:rPr>
          <w:instrText xml:space="preserve"> PAGEREF _Toc227502913 \h </w:instrText>
        </w:r>
        <w:r>
          <w:rPr>
            <w:noProof/>
            <w:webHidden/>
          </w:rPr>
        </w:r>
        <w:r>
          <w:rPr>
            <w:noProof/>
            <w:webHidden/>
          </w:rPr>
          <w:fldChar w:fldCharType="separate"/>
        </w:r>
        <w:r w:rsidR="00B468AE">
          <w:rPr>
            <w:noProof/>
            <w:webHidden/>
          </w:rPr>
          <w:t>11</w:t>
        </w:r>
        <w:r>
          <w:rPr>
            <w:noProof/>
            <w:webHidden/>
          </w:rPr>
          <w:fldChar w:fldCharType="end"/>
        </w:r>
      </w:hyperlink>
    </w:p>
    <w:p w:rsidR="00804316" w:rsidRDefault="00F719F1" w:rsidP="001B3BB4">
      <w:pPr>
        <w:sectPr w:rsidR="00804316" w:rsidSect="009A2F4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800" w:bottom="1440" w:left="1800" w:header="720" w:footer="720" w:gutter="0"/>
          <w:pgNumType w:start="1"/>
          <w:cols w:space="720"/>
          <w:titlePg/>
          <w:docGrid w:linePitch="360"/>
        </w:sectPr>
      </w:pPr>
      <w:r>
        <w:fldChar w:fldCharType="end"/>
      </w:r>
    </w:p>
    <w:p w:rsidR="005536F8" w:rsidRDefault="005536F8" w:rsidP="001B3BB4">
      <w:pPr>
        <w:pStyle w:val="Heading1"/>
      </w:pPr>
      <w:bookmarkStart w:id="0" w:name="_Toc220490110"/>
      <w:bookmarkStart w:id="1" w:name="_Toc227502878"/>
      <w:r>
        <w:lastRenderedPageBreak/>
        <w:t>Introduction and Overall Requirements</w:t>
      </w:r>
      <w:bookmarkEnd w:id="0"/>
      <w:bookmarkEnd w:id="1"/>
    </w:p>
    <w:p w:rsidR="00C76FBF" w:rsidRDefault="00C76FBF" w:rsidP="001B3BB4">
      <w:pPr>
        <w:pStyle w:val="BodyText"/>
      </w:pPr>
      <w:r>
        <w:t>This document does not include the SRT interface to the HRT disk farm, which will be covered separately.</w:t>
      </w:r>
    </w:p>
    <w:p w:rsidR="005536F8" w:rsidRDefault="005536F8" w:rsidP="00A05B8C">
      <w:pPr>
        <w:pStyle w:val="BodyText"/>
        <w:numPr>
          <w:ilvl w:val="0"/>
          <w:numId w:val="17"/>
        </w:numPr>
        <w:ind w:left="360"/>
      </w:pPr>
      <w:r>
        <w:t>The HRT system directly controls all AO HW and performs all AO computations.  During normal operation, the HRT operates as a slave to the SRT.</w:t>
      </w:r>
    </w:p>
    <w:p w:rsidR="00C76FBF" w:rsidRDefault="00C76FBF" w:rsidP="00A05B8C">
      <w:pPr>
        <w:pStyle w:val="BodyText"/>
        <w:numPr>
          <w:ilvl w:val="0"/>
          <w:numId w:val="17"/>
        </w:numPr>
        <w:ind w:left="360"/>
      </w:pPr>
      <w:r>
        <w:t>The interface between the SRT and the HRT must be simple to implement and clear to understand.</w:t>
      </w:r>
    </w:p>
    <w:p w:rsidR="005536F8" w:rsidRDefault="005536F8" w:rsidP="00C61B66">
      <w:pPr>
        <w:pStyle w:val="BodyTextIndent"/>
      </w:pPr>
      <w:r>
        <w:t xml:space="preserve">It </w:t>
      </w:r>
      <w:r w:rsidR="00C76FBF">
        <w:t>uses</w:t>
      </w:r>
      <w:r>
        <w:t xml:space="preserve"> simple socket interfaces for control </w:t>
      </w:r>
      <w:r w:rsidR="00C76FBF">
        <w:t xml:space="preserve">coming from the SRT </w:t>
      </w:r>
      <w:r>
        <w:t xml:space="preserve">to the HRT and for data to and from the HRT. </w:t>
      </w:r>
    </w:p>
    <w:p w:rsidR="005536F8" w:rsidRDefault="005536F8" w:rsidP="00A05B8C">
      <w:pPr>
        <w:pStyle w:val="BodyText"/>
        <w:numPr>
          <w:ilvl w:val="0"/>
          <w:numId w:val="17"/>
        </w:numPr>
        <w:ind w:left="360"/>
      </w:pPr>
      <w:r>
        <w:t xml:space="preserve">Anything that can be set in the HRT can be </w:t>
      </w:r>
      <w:r w:rsidR="00C76FBF">
        <w:t xml:space="preserve">set by the SRT and can be </w:t>
      </w:r>
      <w:r>
        <w:t>read back</w:t>
      </w:r>
      <w:r w:rsidR="00C76FBF">
        <w:t xml:space="preserve"> by the SRT</w:t>
      </w:r>
      <w:r>
        <w:t>.</w:t>
      </w:r>
    </w:p>
    <w:p w:rsidR="005536F8" w:rsidRDefault="005536F8" w:rsidP="00C61B66">
      <w:pPr>
        <w:pStyle w:val="BodyTextIndent"/>
      </w:pPr>
      <w:r>
        <w:t xml:space="preserve">Any control that can be set in the HRT by the SRT system must be directly readable by the SRT unless explicitly excused from this requirement, i.e. if the HRT buffers a control parameter for convenience, when the SRT reads the control parameters from the </w:t>
      </w:r>
      <w:r w:rsidR="001576B4">
        <w:t>H</w:t>
      </w:r>
      <w:r>
        <w:t>RT, they must be taken from the final control variables, not the buffer.</w:t>
      </w:r>
    </w:p>
    <w:p w:rsidR="00C76FBF" w:rsidRDefault="00C76FBF" w:rsidP="00A05B8C">
      <w:pPr>
        <w:pStyle w:val="BodyText"/>
        <w:numPr>
          <w:ilvl w:val="0"/>
          <w:numId w:val="17"/>
        </w:numPr>
        <w:ind w:left="360"/>
      </w:pPr>
      <w:r>
        <w:t xml:space="preserve">Anything set on the startup of the SRT can be set again by command, except for the FPGA configuration data, which requires a partial or complete reconfiguration step.  However, the </w:t>
      </w:r>
      <w:r w:rsidR="00D11982">
        <w:t>non-volatile</w:t>
      </w:r>
      <w:r>
        <w:t xml:space="preserve"> memory holding the FPGA configuration information can be loaded by the SRT.  However, as stated, it will not be loaded into the FPGA’s until a reconfiguration cycle occurs. </w:t>
      </w:r>
    </w:p>
    <w:p w:rsidR="00C76FBF" w:rsidRDefault="00C76FBF" w:rsidP="00A05B8C">
      <w:pPr>
        <w:pStyle w:val="BodyText"/>
        <w:numPr>
          <w:ilvl w:val="0"/>
          <w:numId w:val="17"/>
        </w:numPr>
        <w:ind w:left="360"/>
      </w:pPr>
      <w:r>
        <w:t>There will be debug and diagnostic commands that may not be appropriate for a normal user GUI.  However, the GUI should provide a mechanism (command line, etc.) that allows access to these commands.</w:t>
      </w:r>
    </w:p>
    <w:p w:rsidR="00C76FBF" w:rsidRDefault="00C76FBF" w:rsidP="001B3BB4">
      <w:pPr>
        <w:pStyle w:val="BodyText"/>
      </w:pPr>
    </w:p>
    <w:p w:rsidR="005536F8" w:rsidRDefault="005536F8" w:rsidP="001B3BB4">
      <w:pPr>
        <w:pStyle w:val="Heading1"/>
      </w:pPr>
      <w:bookmarkStart w:id="2" w:name="_Toc220490111"/>
      <w:bookmarkStart w:id="3" w:name="_Toc227502879"/>
      <w:r>
        <w:lastRenderedPageBreak/>
        <w:t>Architecture</w:t>
      </w:r>
      <w:bookmarkEnd w:id="2"/>
      <w:r w:rsidR="0070457C">
        <w:t xml:space="preserve"> of the HRT</w:t>
      </w:r>
      <w:bookmarkEnd w:id="3"/>
    </w:p>
    <w:p w:rsidR="00547359" w:rsidRDefault="00547359" w:rsidP="001B3BB4">
      <w:pPr>
        <w:pStyle w:val="BodyText"/>
      </w:pPr>
      <w:r>
        <w:t>This document does not include the SRT interface to the HRT disk farm, which will be covered separately.</w:t>
      </w:r>
    </w:p>
    <w:p w:rsidR="00480461" w:rsidRDefault="00480461" w:rsidP="001B3BB4">
      <w:pPr>
        <w:pStyle w:val="BodyText"/>
      </w:pPr>
      <w:r>
        <w:t>The HRT system directly controls all AO HW and performs all AO computations.  During normal operation, the HRT operates as a slave to the SRT.</w:t>
      </w:r>
    </w:p>
    <w:p w:rsidR="00480461" w:rsidRDefault="00480461" w:rsidP="001B3BB4">
      <w:pPr>
        <w:pStyle w:val="BodyText"/>
      </w:pPr>
      <w:r>
        <w:t xml:space="preserve">It has simple socket interfaces for control to the HRT and for data to and from the HRT. </w:t>
      </w:r>
    </w:p>
    <w:p w:rsidR="005536F8" w:rsidRDefault="00480461" w:rsidP="001B3BB4">
      <w:r>
        <w:t>The AO C</w:t>
      </w:r>
      <w:r w:rsidR="005536F8" w:rsidRPr="001664CC">
        <w:t>ontrol P</w:t>
      </w:r>
      <w:r>
        <w:t>rocessor</w:t>
      </w:r>
      <w:r w:rsidR="005536F8" w:rsidRPr="001664CC">
        <w:t xml:space="preserve"> will be the interface to the SRT.  It will perform a translation of the SRT commands into machine specific control.</w:t>
      </w:r>
    </w:p>
    <w:p w:rsidR="00365A30" w:rsidRPr="001664CC" w:rsidRDefault="00365A30" w:rsidP="001B3BB4">
      <w:r>
        <w:t>The HRT Computation Engine performs all real-time calculations.</w:t>
      </w:r>
    </w:p>
    <w:p w:rsidR="005536F8" w:rsidRPr="001664CC" w:rsidRDefault="005536F8" w:rsidP="001B3BB4">
      <w:r w:rsidRPr="001664CC">
        <w:t>On power up or system reset, it will perf</w:t>
      </w:r>
      <w:r w:rsidR="00547359">
        <w:t xml:space="preserve">orm all initialization required, using local non-volatile memory.  This configuration data can be set by the SRT.  However, to load it into the FPGA’s requires a configuration cycle that will interrupt normal operations. </w:t>
      </w:r>
    </w:p>
    <w:p w:rsidR="005536F8" w:rsidRPr="001664CC" w:rsidRDefault="005536F8" w:rsidP="001B3BB4">
      <w:r w:rsidRPr="001664CC">
        <w:t>It will retain the current configuration of the system and on power up or system reset it will restore that configuration.</w:t>
      </w:r>
    </w:p>
    <w:p w:rsidR="005536F8" w:rsidRPr="001664CC" w:rsidRDefault="005536F8" w:rsidP="001B3BB4">
      <w:r w:rsidRPr="001664CC">
        <w:t>The following states will not be restored</w:t>
      </w:r>
      <w:r w:rsidR="00547359">
        <w:t xml:space="preserve"> on a reset, but will always be in the following states</w:t>
      </w:r>
      <w:r w:rsidRPr="001664CC">
        <w:t>:</w:t>
      </w:r>
    </w:p>
    <w:p w:rsidR="005536F8" w:rsidRPr="0050638A" w:rsidRDefault="002D7958" w:rsidP="00A05B8C">
      <w:pPr>
        <w:pStyle w:val="ListParagraph"/>
        <w:numPr>
          <w:ilvl w:val="0"/>
          <w:numId w:val="15"/>
        </w:numPr>
        <w:rPr>
          <w:color w:val="000000" w:themeColor="text1"/>
        </w:rPr>
      </w:pPr>
      <w:r>
        <w:rPr>
          <w:color w:val="000000" w:themeColor="text1"/>
        </w:rPr>
        <w:t>The AO system will be disabled.</w:t>
      </w:r>
    </w:p>
    <w:p w:rsidR="002D7958" w:rsidRPr="002D7958" w:rsidRDefault="002D7958" w:rsidP="00A05B8C">
      <w:pPr>
        <w:pStyle w:val="ListParagraph"/>
        <w:numPr>
          <w:ilvl w:val="0"/>
          <w:numId w:val="15"/>
        </w:numPr>
        <w:rPr>
          <w:color w:val="000000" w:themeColor="text1"/>
        </w:rPr>
      </w:pPr>
      <w:r>
        <w:rPr>
          <w:color w:val="000000" w:themeColor="text1"/>
        </w:rPr>
        <w:t>Debug capabilities will be disabled.</w:t>
      </w:r>
    </w:p>
    <w:p w:rsidR="005536F8" w:rsidRDefault="002D7958" w:rsidP="00A05B8C">
      <w:pPr>
        <w:pStyle w:val="ListParagraph"/>
        <w:numPr>
          <w:ilvl w:val="0"/>
          <w:numId w:val="15"/>
        </w:numPr>
        <w:rPr>
          <w:color w:val="000000" w:themeColor="text1"/>
        </w:rPr>
      </w:pPr>
      <w:r>
        <w:rPr>
          <w:color w:val="000000" w:themeColor="text1"/>
        </w:rPr>
        <w:t>The u</w:t>
      </w:r>
      <w:r w:rsidR="005536F8" w:rsidRPr="0050638A">
        <w:rPr>
          <w:color w:val="000000" w:themeColor="text1"/>
        </w:rPr>
        <w:t>s</w:t>
      </w:r>
      <w:r w:rsidR="006D7001">
        <w:rPr>
          <w:color w:val="000000" w:themeColor="text1"/>
        </w:rPr>
        <w:t xml:space="preserve">e </w:t>
      </w:r>
      <w:r>
        <w:rPr>
          <w:color w:val="000000" w:themeColor="text1"/>
        </w:rPr>
        <w:t>of d</w:t>
      </w:r>
      <w:r w:rsidR="006D7001">
        <w:rPr>
          <w:color w:val="000000" w:themeColor="text1"/>
        </w:rPr>
        <w:t xml:space="preserve">ummy </w:t>
      </w:r>
      <w:r w:rsidR="00547359">
        <w:rPr>
          <w:color w:val="000000" w:themeColor="text1"/>
        </w:rPr>
        <w:t>inputs/</w:t>
      </w:r>
      <w:r>
        <w:rPr>
          <w:color w:val="000000" w:themeColor="text1"/>
        </w:rPr>
        <w:t>o</w:t>
      </w:r>
      <w:r w:rsidR="006D7001">
        <w:rPr>
          <w:color w:val="000000" w:themeColor="text1"/>
        </w:rPr>
        <w:t xml:space="preserve">utputs from any module </w:t>
      </w:r>
      <w:r w:rsidR="005536F8" w:rsidRPr="0050638A">
        <w:rPr>
          <w:color w:val="000000" w:themeColor="text1"/>
        </w:rPr>
        <w:t>will be disabled.</w:t>
      </w:r>
    </w:p>
    <w:p w:rsidR="007247C7" w:rsidRDefault="00F719F1" w:rsidP="001B3BB4">
      <w:pPr>
        <w:pStyle w:val="ListParagraph"/>
        <w:ind w:left="0"/>
        <w:rPr>
          <w:color w:val="000000" w:themeColor="text1"/>
        </w:rPr>
      </w:pPr>
      <w:r>
        <w:rPr>
          <w:noProof/>
          <w:color w:val="000000" w:themeColor="text1"/>
          <w:lang w:bidi="ar-SA"/>
        </w:rPr>
        <w:pict>
          <v:group id="_x0000_s1134" style="position:absolute;margin-left:-.15pt;margin-top:13.8pt;width:6in;height:208.55pt;z-index:251680256" coordorigin="1797,8850" coordsize="8640,4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1797;top:8850;width:8640;height:4171" o:preferrelative="f" o:regroupid="4" stroked="t" strokeweight="1pt">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0" type="#_x0000_t34" style="position:absolute;left:3663;top:10927;width:1829;height:1536" o:connectortype="elbow" adj="2019,-141300,-43259">
              <v:stroke endarrow="block"/>
            </v:shape>
            <v:shapetype id="_x0000_t202" coordsize="21600,21600" o:spt="202" path="m,l,21600r21600,l21600,xe">
              <v:stroke joinstyle="miter"/>
              <v:path gradientshapeok="t" o:connecttype="rect"/>
            </v:shapetype>
            <v:shape id="_x0000_s1121" type="#_x0000_t202" style="position:absolute;left:3807;top:12090;width:1192;height:656" filled="f" stroked="f">
              <v:textbox style="mso-next-textbox:#_x0000_s1121">
                <w:txbxContent>
                  <w:p w:rsidR="0049635E" w:rsidRPr="008768D0" w:rsidRDefault="0049635E" w:rsidP="008768D0">
                    <w:pPr>
                      <w:jc w:val="center"/>
                      <w:rPr>
                        <w:b/>
                      </w:rPr>
                    </w:pPr>
                    <w:r w:rsidRPr="008768D0">
                      <w:rPr>
                        <w:b/>
                      </w:rPr>
                      <w:t>SQL Interface</w:t>
                    </w:r>
                  </w:p>
                </w:txbxContent>
              </v:textbox>
            </v:shape>
            <v:rect id="_x0000_s1106" style="position:absolute;left:5182;top:9062;width:5161;height:3810" o:regroupid="5" filled="f" strokeweight="1.5pt">
              <v:stroke dashstyle="dash"/>
              <v:textbox style="mso-next-textbox:#_x0000_s1106">
                <w:txbxContent>
                  <w:p w:rsidR="0049635E" w:rsidRPr="00CB4320" w:rsidRDefault="0049635E" w:rsidP="00BC6F71">
                    <w:pPr>
                      <w:rPr>
                        <w:i/>
                        <w:sz w:val="28"/>
                        <w:szCs w:val="28"/>
                        <w:u w:val="single"/>
                      </w:rPr>
                    </w:pPr>
                    <w:r w:rsidRPr="00CB4320">
                      <w:rPr>
                        <w:b/>
                        <w:i/>
                        <w:sz w:val="28"/>
                        <w:szCs w:val="28"/>
                        <w:u w:val="single"/>
                      </w:rPr>
                      <w:t>HRT</w:t>
                    </w:r>
                  </w:p>
                </w:txbxContent>
              </v:textbox>
            </v:rect>
            <v:shape id="_x0000_s1082" type="#_x0000_t34" alt="SRT/HRT&#10;Interface" style="position:absolute;left:3622;top:10927;width:1843;height:6;flip:y" o:connectortype="elbow" o:regroupid="5" adj="10794,36194400,-42450">
              <v:stroke startarrow="block" endarrow="block"/>
            </v:shape>
            <v:rect id="_x0000_s1096" style="position:absolute;left:5472;top:10240;width:1407;height:1398" o:regroupid="5">
              <v:textbox style="mso-next-textbox:#_x0000_s1096;mso-fit-shape-to-text:t">
                <w:txbxContent>
                  <w:p w:rsidR="0049635E" w:rsidRPr="00436314" w:rsidRDefault="0049635E" w:rsidP="00BC6F71">
                    <w:pPr>
                      <w:jc w:val="center"/>
                      <w:rPr>
                        <w:b/>
                      </w:rPr>
                    </w:pPr>
                    <w:r w:rsidRPr="00436314">
                      <w:rPr>
                        <w:b/>
                      </w:rPr>
                      <w:t>HRT</w:t>
                    </w:r>
                  </w:p>
                  <w:p w:rsidR="0049635E" w:rsidRPr="00436314" w:rsidRDefault="0049635E" w:rsidP="00BC6F71">
                    <w:pPr>
                      <w:jc w:val="center"/>
                      <w:rPr>
                        <w:b/>
                      </w:rPr>
                    </w:pPr>
                    <w:r>
                      <w:rPr>
                        <w:b/>
                      </w:rPr>
                      <w:t>Control</w:t>
                    </w:r>
                  </w:p>
                  <w:p w:rsidR="0049635E" w:rsidRPr="00436314" w:rsidRDefault="0049635E" w:rsidP="00BC6F71">
                    <w:pPr>
                      <w:jc w:val="center"/>
                      <w:rPr>
                        <w:b/>
                      </w:rPr>
                    </w:pPr>
                    <w:r w:rsidRPr="00436314">
                      <w:rPr>
                        <w:b/>
                      </w:rPr>
                      <w:t>Processor</w:t>
                    </w:r>
                  </w:p>
                </w:txbxContent>
              </v:textbox>
            </v:rect>
            <v:rect id="_x0000_s1097" style="position:absolute;left:8456;top:10206;width:1688;height:1441" o:regroupid="5">
              <v:textbox style="mso-next-textbox:#_x0000_s1097">
                <w:txbxContent>
                  <w:p w:rsidR="0049635E" w:rsidRPr="00436314" w:rsidRDefault="0049635E" w:rsidP="00BC6F71">
                    <w:pPr>
                      <w:jc w:val="center"/>
                      <w:rPr>
                        <w:b/>
                      </w:rPr>
                    </w:pPr>
                    <w:r>
                      <w:rPr>
                        <w:b/>
                      </w:rPr>
                      <w:t>HRT</w:t>
                    </w:r>
                  </w:p>
                  <w:p w:rsidR="0049635E" w:rsidRDefault="0049635E" w:rsidP="00BC6F71">
                    <w:pPr>
                      <w:jc w:val="center"/>
                      <w:rPr>
                        <w:b/>
                      </w:rPr>
                    </w:pPr>
                    <w:r w:rsidRPr="00436314">
                      <w:rPr>
                        <w:b/>
                      </w:rPr>
                      <w:t>Computation</w:t>
                    </w:r>
                  </w:p>
                  <w:p w:rsidR="0049635E" w:rsidRPr="00436314" w:rsidRDefault="0049635E" w:rsidP="00365A30">
                    <w:pPr>
                      <w:jc w:val="center"/>
                      <w:rPr>
                        <w:b/>
                      </w:rPr>
                    </w:pPr>
                    <w:r w:rsidRPr="00436314">
                      <w:rPr>
                        <w:b/>
                      </w:rPr>
                      <w:t xml:space="preserve"> Engine</w:t>
                    </w:r>
                  </w:p>
                </w:txbxContent>
              </v:textbox>
            </v:rect>
            <v:rect id="_x0000_s1099" style="position:absolute;left:8574;top:9205;width:1440;height:507" o:regroupid="5">
              <v:textbox style="mso-next-textbox:#_x0000_s1099">
                <w:txbxContent>
                  <w:p w:rsidR="0049635E" w:rsidRPr="00436314" w:rsidRDefault="0049635E" w:rsidP="00BC6F71">
                    <w:pPr>
                      <w:jc w:val="center"/>
                      <w:rPr>
                        <w:b/>
                      </w:rPr>
                    </w:pPr>
                    <w:r w:rsidRPr="00436314">
                      <w:rPr>
                        <w:b/>
                      </w:rPr>
                      <w:t>Cameras</w:t>
                    </w:r>
                  </w:p>
                </w:txbxContent>
              </v:textbox>
            </v:rect>
            <v:rect id="_x0000_s1100" style="position:absolute;left:8456;top:12022;width:1688;height:748" o:regroupid="5">
              <v:textbox style="mso-next-textbox:#_x0000_s1100">
                <w:txbxContent>
                  <w:p w:rsidR="0049635E" w:rsidRPr="00436314" w:rsidRDefault="0049635E" w:rsidP="00BC6F71">
                    <w:pPr>
                      <w:jc w:val="center"/>
                      <w:rPr>
                        <w:b/>
                      </w:rPr>
                    </w:pPr>
                    <w:r w:rsidRPr="00436314">
                      <w:rPr>
                        <w:b/>
                      </w:rPr>
                      <w:t>DMs</w:t>
                    </w:r>
                    <w:r>
                      <w:rPr>
                        <w:b/>
                      </w:rPr>
                      <w:t>/TT Mirrors</w:t>
                    </w:r>
                  </w:p>
                </w:txbxContent>
              </v:textbox>
            </v:rect>
            <v:shapetype id="_x0000_t32" coordsize="21600,21600" o:spt="32" o:oned="t" path="m,l21600,21600e" filled="f">
              <v:path arrowok="t" fillok="f" o:connecttype="none"/>
              <o:lock v:ext="edit" shapetype="t"/>
            </v:shapetype>
            <v:shape id="_x0000_s1102" type="#_x0000_t32" style="position:absolute;left:9112;top:11835;width:375;height:0;rotation:90" o:connectortype="elbow" o:regroupid="5" adj="-535680,-1,-535680">
              <v:stroke startarrow="block" endarrow="block"/>
            </v:shape>
            <v:shape id="_x0000_s1104" type="#_x0000_t202" style="position:absolute;left:7028;top:10516;width:1539;height:870" o:regroupid="5" filled="f" stroked="f">
              <v:textbox style="mso-next-textbox:#_x0000_s1104">
                <w:txbxContent>
                  <w:p w:rsidR="0049635E" w:rsidRPr="00B02789" w:rsidRDefault="0049635E" w:rsidP="00BC6F71">
                    <w:pPr>
                      <w:jc w:val="center"/>
                      <w:rPr>
                        <w:b/>
                      </w:rPr>
                    </w:pPr>
                    <w:r>
                      <w:rPr>
                        <w:b/>
                      </w:rPr>
                      <w:t xml:space="preserve">Bit-Stream </w:t>
                    </w:r>
                  </w:p>
                  <w:p w:rsidR="0049635E" w:rsidRPr="00B02789" w:rsidRDefault="0049635E" w:rsidP="00BC6F71">
                    <w:pPr>
                      <w:jc w:val="center"/>
                      <w:rPr>
                        <w:b/>
                      </w:rPr>
                    </w:pPr>
                    <w:r w:rsidRPr="00B02789">
                      <w:rPr>
                        <w:b/>
                      </w:rPr>
                      <w:t>Interface</w:t>
                    </w:r>
                    <w:r>
                      <w:rPr>
                        <w:b/>
                      </w:rPr>
                      <w:t>s</w:t>
                    </w:r>
                  </w:p>
                </w:txbxContent>
              </v:textbox>
            </v:shape>
            <v:rect id="_x0000_s1108" style="position:absolute;left:5465;top:12214;width:1440;height:498" o:regroupid="5">
              <v:textbox style="mso-next-textbox:#_x0000_s1108">
                <w:txbxContent>
                  <w:p w:rsidR="0049635E" w:rsidRPr="00436314" w:rsidRDefault="0049635E" w:rsidP="00BC6F71">
                    <w:pPr>
                      <w:jc w:val="center"/>
                      <w:rPr>
                        <w:b/>
                      </w:rPr>
                    </w:pPr>
                    <w:r>
                      <w:rPr>
                        <w:b/>
                      </w:rPr>
                      <w:t>Disk Farm</w:t>
                    </w:r>
                  </w:p>
                </w:txbxContent>
              </v:textbox>
            </v:rect>
            <v:shape id="_x0000_s1114" type="#_x0000_t34" style="position:absolute;left:6879;top:10939;width:1551;height:1512;flip:y" o:connectortype="elbow" o:regroupid="5" adj="4776,165486,-96441">
              <v:stroke startarrow="block" endarrow="block"/>
            </v:shape>
            <v:shape id="_x0000_s1124" type="#_x0000_t34" style="position:absolute;left:6879;top:9469;width:1688;height:1458;flip:y" o:connectortype="elbow" adj="4440,148859,-88025">
              <v:stroke startarrow="block" endarrow="block"/>
            </v:shape>
            <v:shape id="_x0000_s1128" type="#_x0000_t202" style="position:absolute;left:3663;top:10497;width:1539;height:870" filled="f" stroked="f">
              <v:textbox style="mso-next-textbox:#_x0000_s1128">
                <w:txbxContent>
                  <w:p w:rsidR="0049635E" w:rsidRPr="00B02789" w:rsidRDefault="0049635E" w:rsidP="00BC6F71">
                    <w:pPr>
                      <w:jc w:val="center"/>
                      <w:rPr>
                        <w:b/>
                      </w:rPr>
                    </w:pPr>
                    <w:r w:rsidRPr="00B02789">
                      <w:rPr>
                        <w:b/>
                      </w:rPr>
                      <w:t>SRT/HRT</w:t>
                    </w:r>
                  </w:p>
                  <w:p w:rsidR="0049635E" w:rsidRPr="00B02789" w:rsidRDefault="0049635E" w:rsidP="00BC6F71">
                    <w:pPr>
                      <w:jc w:val="center"/>
                      <w:rPr>
                        <w:b/>
                      </w:rPr>
                    </w:pPr>
                    <w:r w:rsidRPr="00B02789">
                      <w:rPr>
                        <w:b/>
                      </w:rPr>
                      <w:t>Interface</w:t>
                    </w:r>
                    <w:r>
                      <w:rPr>
                        <w:b/>
                      </w:rPr>
                      <w:t>s</w:t>
                    </w:r>
                  </w:p>
                </w:txbxContent>
              </v:textbox>
            </v:shape>
            <v:rect id="_x0000_s1129" style="position:absolute;left:2282;top:9028;width:1340;height:3810">
              <v:textbox style="mso-next-textbox:#_x0000_s1129">
                <w:txbxContent>
                  <w:p w:rsidR="0049635E" w:rsidRPr="00CB4320" w:rsidRDefault="0049635E" w:rsidP="00BC6F71">
                    <w:pPr>
                      <w:rPr>
                        <w:b/>
                        <w:i/>
                        <w:sz w:val="28"/>
                        <w:szCs w:val="28"/>
                        <w:u w:val="single"/>
                      </w:rPr>
                    </w:pPr>
                    <w:r w:rsidRPr="00CB4320">
                      <w:rPr>
                        <w:b/>
                        <w:i/>
                        <w:sz w:val="28"/>
                        <w:szCs w:val="28"/>
                        <w:u w:val="single"/>
                      </w:rPr>
                      <w:t>SRT</w:t>
                    </w:r>
                  </w:p>
                  <w:p w:rsidR="0049635E" w:rsidRPr="00436314" w:rsidRDefault="0049635E" w:rsidP="00BC6F71">
                    <w:pPr>
                      <w:jc w:val="center"/>
                      <w:rPr>
                        <w:b/>
                      </w:rPr>
                    </w:pPr>
                  </w:p>
                </w:txbxContent>
              </v:textbox>
            </v:rect>
          </v:group>
        </w:pict>
      </w:r>
    </w:p>
    <w:p w:rsidR="007247C7" w:rsidRDefault="00F719F1" w:rsidP="001B3BB4">
      <w:pPr>
        <w:pStyle w:val="ListParagraph"/>
        <w:ind w:left="360"/>
        <w:jc w:val="center"/>
        <w:rPr>
          <w:color w:val="000000" w:themeColor="text1"/>
        </w:rPr>
      </w:pPr>
      <w:r>
        <w:rPr>
          <w:noProof/>
          <w:color w:val="000000" w:themeColor="text1"/>
          <w:lang w:bidi="ar-SA"/>
        </w:rPr>
        <w:pict>
          <v:shape id="_x0000_s1101" type="#_x0000_t34" style="position:absolute;left:0;text-align:left;margin-left:362.5pt;margin-top:54.45pt;width:24.7pt;height:.3pt;rotation:90;flip:x;z-index:251655680" o:connectortype="elbow" o:regroupid="2" adj="10756,34963200,-406377">
            <v:stroke startarrow="block" endarrow="block"/>
          </v:shape>
        </w:pict>
      </w:r>
      <w:r>
        <w:rPr>
          <w:noProof/>
          <w:color w:val="000000" w:themeColor="text1"/>
          <w:lang w:bidi="ar-SA"/>
        </w:rPr>
        <w:pict>
          <v:rect id="_x0000_s1081" style="position:absolute;left:0;text-align:left;margin-left:24.1pt;margin-top:8.05pt;width:67pt;height:190.5pt;z-index:251665920" o:regroupid="5">
            <v:textbox style="mso-next-textbox:#_x0000_s1081">
              <w:txbxContent>
                <w:p w:rsidR="0049635E" w:rsidRPr="00CB4320" w:rsidRDefault="0049635E" w:rsidP="00BC6F71">
                  <w:pPr>
                    <w:rPr>
                      <w:b/>
                      <w:i/>
                      <w:sz w:val="28"/>
                      <w:szCs w:val="28"/>
                      <w:u w:val="single"/>
                    </w:rPr>
                  </w:pPr>
                  <w:r w:rsidRPr="00CB4320">
                    <w:rPr>
                      <w:b/>
                      <w:i/>
                      <w:sz w:val="28"/>
                      <w:szCs w:val="28"/>
                      <w:u w:val="single"/>
                    </w:rPr>
                    <w:t>SRT</w:t>
                  </w:r>
                </w:p>
                <w:p w:rsidR="0049635E" w:rsidRPr="00436314" w:rsidRDefault="0049635E" w:rsidP="00BC6F71">
                  <w:pPr>
                    <w:jc w:val="center"/>
                    <w:rPr>
                      <w:b/>
                    </w:rPr>
                  </w:pPr>
                </w:p>
              </w:txbxContent>
            </v:textbox>
          </v:rect>
        </w:pict>
      </w:r>
      <w:r>
        <w:rPr>
          <w:noProof/>
          <w:color w:val="000000" w:themeColor="text1"/>
          <w:lang w:bidi="ar-SA"/>
        </w:rPr>
        <w:pict>
          <v:shape id="_x0000_s1098" type="#_x0000_t34" style="position:absolute;left:0;text-align:left;margin-left:253.95pt;margin-top:103pt;width:78.85pt;height:.6pt;flip:y;z-index:251654656" o:connectortype="elbow" o:regroupid="2" adj="10793,19690200,-94221">
            <v:stroke startarrow="block" endarrow="block"/>
          </v:shape>
        </w:pict>
      </w:r>
      <w:r>
        <w:rPr>
          <w:noProof/>
          <w:color w:val="000000" w:themeColor="text1"/>
          <w:lang w:bidi="ar-SA"/>
        </w:rPr>
        <w:pict>
          <v:shape id="_x0000_s1109" type="#_x0000_t34" style="position:absolute;left:0;text-align:left;margin-left:204.65pt;margin-top:152.7pt;width:28.8pt;height:.45pt;rotation:90;flip:x;z-index:251657728" o:connectortype="elbow" o:regroupid="2" adj=",27931200,-231600">
            <v:stroke startarrow="block" endarrow="block"/>
          </v:shape>
        </w:pict>
      </w:r>
      <w:r>
        <w:rPr>
          <w:noProof/>
          <w:color w:val="000000" w:themeColor="text1"/>
          <w:lang w:bidi="ar-SA"/>
        </w:rPr>
        <w:pict>
          <v:shape id="_x0000_s1103" type="#_x0000_t202" style="position:absolute;left:0;text-align:left;margin-left:93.15pt;margin-top:81.5pt;width:76.95pt;height:43.5pt;z-index:251656704" o:regroupid="2" filled="f" stroked="f">
            <v:textbox style="mso-next-textbox:#_x0000_s1103">
              <w:txbxContent>
                <w:p w:rsidR="0049635E" w:rsidRPr="00B02789" w:rsidRDefault="0049635E" w:rsidP="00BC6F71">
                  <w:pPr>
                    <w:jc w:val="center"/>
                    <w:rPr>
                      <w:b/>
                    </w:rPr>
                  </w:pPr>
                  <w:r w:rsidRPr="00B02789">
                    <w:rPr>
                      <w:b/>
                    </w:rPr>
                    <w:t>SRT/HRT</w:t>
                  </w:r>
                </w:p>
                <w:p w:rsidR="0049635E" w:rsidRPr="00B02789" w:rsidRDefault="0049635E" w:rsidP="00BC6F71">
                  <w:pPr>
                    <w:jc w:val="center"/>
                    <w:rPr>
                      <w:b/>
                    </w:rPr>
                  </w:pPr>
                  <w:r w:rsidRPr="00B02789">
                    <w:rPr>
                      <w:b/>
                    </w:rPr>
                    <w:t>Interface</w:t>
                  </w:r>
                  <w:r>
                    <w:rPr>
                      <w:b/>
                    </w:rPr>
                    <w:t>s</w:t>
                  </w:r>
                </w:p>
              </w:txbxContent>
            </v:textbox>
          </v:shape>
        </w:pict>
      </w:r>
      <w:r w:rsidRPr="00F719F1">
        <w:rPr>
          <w:color w:val="000000" w:themeColor="text1"/>
        </w:rPr>
        <w:pict>
          <v:shape id="_x0000_i1025" type="#_x0000_t75" style="width:6in;height:208.4pt">
            <v:imagedata croptop="-65520f" cropbottom="65520f"/>
          </v:shape>
        </w:pict>
      </w:r>
    </w:p>
    <w:p w:rsidR="007247C7" w:rsidRDefault="00F719F1" w:rsidP="001B3BB4">
      <w:pPr>
        <w:pStyle w:val="ListParagraph"/>
        <w:rPr>
          <w:color w:val="000000" w:themeColor="text1"/>
        </w:rPr>
      </w:pPr>
      <w:r>
        <w:rPr>
          <w:noProof/>
          <w:color w:val="000000" w:themeColor="text1"/>
          <w:lang w:bidi="ar-SA"/>
        </w:rPr>
        <w:pict>
          <v:shape id="_x0000_s1107" type="#_x0000_t202" style="position:absolute;left:0;text-align:left;margin-left:.85pt;margin-top:4.8pt;width:6in;height:18.2pt;z-index:251663872" o:regroupid="4" filled="f" stroked="f">
            <v:textbox style="mso-next-textbox:#_x0000_s1107;mso-fit-shape-to-text:t" inset="0,0,0,0">
              <w:txbxContent>
                <w:p w:rsidR="0049635E" w:rsidRPr="001277F3" w:rsidRDefault="0049635E" w:rsidP="001277F3">
                  <w:pPr>
                    <w:jc w:val="center"/>
                    <w:rPr>
                      <w:b/>
                    </w:rPr>
                  </w:pPr>
                  <w:bookmarkStart w:id="4" w:name="_Toc227502905"/>
                  <w:r w:rsidRPr="001277F3">
                    <w:rPr>
                      <w:b/>
                    </w:rPr>
                    <w:t xml:space="preserve">Figure </w:t>
                  </w:r>
                  <w:r w:rsidR="00F719F1" w:rsidRPr="001277F3">
                    <w:rPr>
                      <w:b/>
                    </w:rPr>
                    <w:fldChar w:fldCharType="begin"/>
                  </w:r>
                  <w:r w:rsidRPr="001277F3">
                    <w:rPr>
                      <w:b/>
                    </w:rPr>
                    <w:instrText xml:space="preserve"> SEQ Figure \* ARABIC </w:instrText>
                  </w:r>
                  <w:r w:rsidR="00F719F1" w:rsidRPr="001277F3">
                    <w:rPr>
                      <w:b/>
                    </w:rPr>
                    <w:fldChar w:fldCharType="separate"/>
                  </w:r>
                  <w:r w:rsidR="00B468AE">
                    <w:rPr>
                      <w:b/>
                      <w:noProof/>
                    </w:rPr>
                    <w:t>1</w:t>
                  </w:r>
                  <w:r w:rsidR="00F719F1" w:rsidRPr="001277F3">
                    <w:rPr>
                      <w:b/>
                    </w:rPr>
                    <w:fldChar w:fldCharType="end"/>
                  </w:r>
                  <w:r w:rsidRPr="001277F3">
                    <w:rPr>
                      <w:b/>
                    </w:rPr>
                    <w:t xml:space="preserve">  Connection architecture for purposes of communication</w:t>
                  </w:r>
                  <w:bookmarkEnd w:id="4"/>
                </w:p>
              </w:txbxContent>
            </v:textbox>
          </v:shape>
        </w:pict>
      </w:r>
    </w:p>
    <w:p w:rsidR="007247C7" w:rsidRDefault="007247C7" w:rsidP="001B3BB4">
      <w:pPr>
        <w:pStyle w:val="ListParagraph"/>
        <w:rPr>
          <w:color w:val="000000" w:themeColor="text1"/>
        </w:rPr>
      </w:pPr>
    </w:p>
    <w:p w:rsidR="00224A3D" w:rsidRPr="0050638A" w:rsidRDefault="00224A3D" w:rsidP="001B3BB4">
      <w:pPr>
        <w:pStyle w:val="ListParagraph"/>
        <w:ind w:left="0"/>
        <w:rPr>
          <w:color w:val="000000" w:themeColor="text1"/>
        </w:rPr>
      </w:pPr>
    </w:p>
    <w:p w:rsidR="006D7001" w:rsidRDefault="006D7001" w:rsidP="001B3BB4"/>
    <w:p w:rsidR="006D7001" w:rsidRDefault="006D7001" w:rsidP="001B3BB4"/>
    <w:p w:rsidR="005536F8" w:rsidRDefault="005536F8" w:rsidP="001B3BB4">
      <w:pPr>
        <w:pStyle w:val="Caption"/>
      </w:pPr>
    </w:p>
    <w:p w:rsidR="005536F8" w:rsidRDefault="00480461" w:rsidP="001B3BB4">
      <w:pPr>
        <w:pStyle w:val="Heading2"/>
      </w:pPr>
      <w:bookmarkStart w:id="5" w:name="_Toc227502880"/>
      <w:r>
        <w:t>Functions of the HRT Control</w:t>
      </w:r>
      <w:r w:rsidR="00414B1D">
        <w:t xml:space="preserve"> Processor</w:t>
      </w:r>
      <w:r w:rsidR="00365A30">
        <w:t xml:space="preserve"> (HRT CP)</w:t>
      </w:r>
      <w:bookmarkEnd w:id="5"/>
    </w:p>
    <w:p w:rsidR="00480461" w:rsidRDefault="00D11982" w:rsidP="001B3BB4">
      <w:pPr>
        <w:pStyle w:val="BodyText"/>
      </w:pPr>
      <w:r>
        <w:t xml:space="preserve">The HRT CP supplies asynchronous interfaces between the HRT and SRT, using socket interfaces, over industry standard HW and protocols.  </w:t>
      </w:r>
      <w:r w:rsidR="00480461">
        <w:t>Commands and data will be in a TBD format, but will be simple and easy to parse.</w:t>
      </w:r>
    </w:p>
    <w:p w:rsidR="00F23DA7" w:rsidRDefault="00F23DA7" w:rsidP="001B3BB4">
      <w:pPr>
        <w:pStyle w:val="BodyText"/>
      </w:pPr>
      <w:r>
        <w:t>Commands will be ASCII text.  Data will be binary or ASCII as appropriate for the type of data being returned.</w:t>
      </w:r>
    </w:p>
    <w:p w:rsidR="00480461" w:rsidRDefault="00480461" w:rsidP="001B3BB4">
      <w:pPr>
        <w:pStyle w:val="BodyText"/>
      </w:pPr>
      <w:r>
        <w:t xml:space="preserve">This allows easy communication </w:t>
      </w:r>
      <w:r w:rsidR="00F23DA7">
        <w:t xml:space="preserve">of </w:t>
      </w:r>
      <w:r>
        <w:t>between the SRT and the HRT</w:t>
      </w:r>
      <w:r w:rsidR="00F23DA7">
        <w:t xml:space="preserve"> </w:t>
      </w:r>
      <w:r>
        <w:t xml:space="preserve">as well as </w:t>
      </w:r>
      <w:r w:rsidR="00F23DA7">
        <w:t xml:space="preserve">giving the ability to </w:t>
      </w:r>
      <w:r>
        <w:t>us</w:t>
      </w:r>
      <w:r w:rsidR="00F23DA7">
        <w:t>e</w:t>
      </w:r>
      <w:r>
        <w:t xml:space="preserve"> </w:t>
      </w:r>
      <w:r w:rsidR="00F23DA7">
        <w:t xml:space="preserve">command line over </w:t>
      </w:r>
      <w:r>
        <w:t xml:space="preserve">telnet during debug or system </w:t>
      </w:r>
      <w:r w:rsidR="00E87554">
        <w:t>diagnostics.</w:t>
      </w:r>
    </w:p>
    <w:p w:rsidR="00414B1D" w:rsidRDefault="00F23DA7" w:rsidP="001B3BB4">
      <w:r>
        <w:t>The HRT CP will parse commands sent from the SRT and pass the HRT Computation Engine (HRT CE) the correct binary streams on its interfaces synchronized to the appropriate HRT CE clocks and start of frame.</w:t>
      </w:r>
    </w:p>
    <w:p w:rsidR="00365A30" w:rsidRDefault="00F23DA7" w:rsidP="001B3BB4">
      <w:r>
        <w:t>The HRT CE has no communication buffering capabilities and thus requires the HRT CP to perform both the parsing and synchronization.</w:t>
      </w:r>
    </w:p>
    <w:p w:rsidR="00C770BC" w:rsidRDefault="00365A30" w:rsidP="001B3BB4">
      <w:r>
        <w:t>The HRT CP controls the Disk Farm and will retrieve and save any configuration data or file information needed for operation under control of the SRT.</w:t>
      </w:r>
      <w:r w:rsidR="00C770BC" w:rsidRPr="00C770BC">
        <w:t xml:space="preserve"> </w:t>
      </w:r>
    </w:p>
    <w:p w:rsidR="00A616F8" w:rsidRDefault="00A616F8" w:rsidP="001B3BB4">
      <w:r>
        <w:t>It controls other functions of the</w:t>
      </w:r>
      <w:r w:rsidR="00554DFD">
        <w:t xml:space="preserve"> HRT AO system through the HRT P</w:t>
      </w:r>
      <w:r>
        <w:t xml:space="preserve">E. </w:t>
      </w:r>
    </w:p>
    <w:p w:rsidR="00C770BC" w:rsidRDefault="00C770BC" w:rsidP="001B3BB4">
      <w:r>
        <w:t>During operation, the HRT CE can be instructed to automatically save data such as camera images, tomography data, etc. during operation.</w:t>
      </w:r>
    </w:p>
    <w:p w:rsidR="00365A30" w:rsidRDefault="00C770BC" w:rsidP="001B3BB4">
      <w:r>
        <w:t>The Disk Farm does not contain science data, but only AO Configuration data AO operational or analytical data stored during real-time operation</w:t>
      </w:r>
      <w:r w:rsidR="00E87554">
        <w:t xml:space="preserve">.  </w:t>
      </w:r>
      <w:r>
        <w:t xml:space="preserve">For this reason, accessing this data into the Disk Farm or accessing data from it by the SRT may only be done when the system is in the </w:t>
      </w:r>
      <w:r w:rsidRPr="002278ED">
        <w:rPr>
          <w:rStyle w:val="TOC1Char"/>
        </w:rPr>
        <w:t>AO OFF</w:t>
      </w:r>
      <w:r>
        <w:t xml:space="preserve"> state to avoid potential interference with the real-time operation.</w:t>
      </w:r>
    </w:p>
    <w:p w:rsidR="00414B1D" w:rsidRDefault="00414B1D" w:rsidP="001B3BB4">
      <w:pPr>
        <w:pStyle w:val="Heading2"/>
      </w:pPr>
      <w:bookmarkStart w:id="6" w:name="_Toc227502881"/>
      <w:r>
        <w:t>Functions of the HRT Computation Engine</w:t>
      </w:r>
      <w:r w:rsidR="00365A30">
        <w:t xml:space="preserve"> (HRT CE)</w:t>
      </w:r>
      <w:bookmarkEnd w:id="6"/>
    </w:p>
    <w:p w:rsidR="00554DFD" w:rsidRDefault="00365A30" w:rsidP="001B3BB4">
      <w:r>
        <w:t>The HRT CE performs all</w:t>
      </w:r>
      <w:r w:rsidR="00C770BC">
        <w:t xml:space="preserve"> </w:t>
      </w:r>
      <w:r w:rsidR="00554DFD">
        <w:t xml:space="preserve">real time calculations for </w:t>
      </w:r>
      <w:r w:rsidR="0098177A">
        <w:t xml:space="preserve">and control of </w:t>
      </w:r>
      <w:r w:rsidR="00554DFD">
        <w:t>the AO system</w:t>
      </w:r>
      <w:r w:rsidR="00A616F8">
        <w:t>.</w:t>
      </w:r>
    </w:p>
    <w:p w:rsidR="005536F8" w:rsidRDefault="00554DFD" w:rsidP="001B3BB4">
      <w:r>
        <w:t>It runs directly under the control of the HRT CP, which is a slave to the SRT.</w:t>
      </w:r>
    </w:p>
    <w:p w:rsidR="00C61B66" w:rsidRDefault="00C61B66" w:rsidP="00C61B66">
      <w:pPr>
        <w:pStyle w:val="Heading2"/>
      </w:pPr>
      <w:bookmarkStart w:id="7" w:name="_Toc227502882"/>
      <w:r>
        <w:t>HRT States</w:t>
      </w:r>
      <w:bookmarkEnd w:id="7"/>
    </w:p>
    <w:p w:rsidR="00C61B66" w:rsidRDefault="00C61B66" w:rsidP="00C61B66">
      <w:r>
        <w:t xml:space="preserve">The HRT has the following </w:t>
      </w:r>
      <w:r w:rsidR="002278ED">
        <w:t>states, which</w:t>
      </w:r>
      <w:r w:rsidR="00BD1511">
        <w:t xml:space="preserve"> the SRT can view and control</w:t>
      </w:r>
      <w:r>
        <w:t>.</w:t>
      </w:r>
    </w:p>
    <w:p w:rsidR="0098177A" w:rsidRDefault="0098177A" w:rsidP="001B3BB4"/>
    <w:p w:rsidR="005536F8" w:rsidRDefault="005536F8" w:rsidP="001B3BB4">
      <w:pPr>
        <w:pStyle w:val="Heading1"/>
      </w:pPr>
      <w:bookmarkStart w:id="8" w:name="_Toc220490112"/>
      <w:bookmarkStart w:id="9" w:name="_Toc227502883"/>
      <w:r>
        <w:lastRenderedPageBreak/>
        <w:t xml:space="preserve">Interface </w:t>
      </w:r>
      <w:r w:rsidR="00D11982">
        <w:t>between</w:t>
      </w:r>
      <w:r>
        <w:t xml:space="preserve"> the SRT and the HRT</w:t>
      </w:r>
      <w:bookmarkEnd w:id="8"/>
      <w:bookmarkEnd w:id="9"/>
    </w:p>
    <w:p w:rsidR="004A75C5" w:rsidRDefault="00F337BE" w:rsidP="00F337BE">
      <w:pPr>
        <w:pStyle w:val="BodyText"/>
      </w:pPr>
      <w:r>
        <w:t xml:space="preserve">Adopted from </w:t>
      </w:r>
      <w:r w:rsidR="004A75C5">
        <w:t xml:space="preserve"> </w:t>
      </w:r>
      <w:r w:rsidR="004A75C5" w:rsidRPr="00E560FC">
        <w:t xml:space="preserve">Keck Adaptive Optics Note </w:t>
      </w:r>
      <w:r w:rsidR="004A75C5">
        <w:t>652</w:t>
      </w:r>
      <w:r>
        <w:t>, “</w:t>
      </w:r>
      <w:r w:rsidR="004A75C5" w:rsidRPr="00E560FC">
        <w:t>Keck Next Generation Adaptive Optics</w:t>
      </w:r>
      <w:r>
        <w:t xml:space="preserve">, </w:t>
      </w:r>
      <w:r w:rsidR="004A75C5">
        <w:t>Real Time Computer Interface Concept</w:t>
      </w:r>
      <w:r>
        <w:t xml:space="preserve">”, </w:t>
      </w:r>
      <w:r w:rsidR="004A75C5">
        <w:t>Revision 1: April 14, 2009</w:t>
      </w:r>
    </w:p>
    <w:p w:rsidR="00F337BE" w:rsidRDefault="00F337BE" w:rsidP="00F337BE">
      <w:pPr>
        <w:pStyle w:val="Heading2"/>
      </w:pPr>
      <w:bookmarkStart w:id="10" w:name="_Toc220490114"/>
      <w:bookmarkStart w:id="11" w:name="_Toc227502884"/>
      <w:r>
        <w:t>SW Protocols</w:t>
      </w:r>
      <w:bookmarkEnd w:id="10"/>
      <w:bookmarkEnd w:id="11"/>
    </w:p>
    <w:p w:rsidR="004A75C5" w:rsidRPr="00E560FC" w:rsidRDefault="004A75C5" w:rsidP="004A75C5"/>
    <w:p w:rsidR="004A75C5" w:rsidRPr="00320E36" w:rsidRDefault="004A75C5" w:rsidP="00F337BE">
      <w:pPr>
        <w:pStyle w:val="Heading3"/>
      </w:pPr>
      <w:bookmarkStart w:id="12" w:name="_Toc227502885"/>
      <w:r w:rsidRPr="00FD38AA">
        <w:t>Introduction</w:t>
      </w:r>
      <w:bookmarkEnd w:id="12"/>
    </w:p>
    <w:p w:rsidR="004A75C5" w:rsidRDefault="004A75C5" w:rsidP="00F337BE">
      <w:pPr>
        <w:pStyle w:val="BodyTextIndent"/>
      </w:pPr>
      <w:r>
        <w:t xml:space="preserve">This document describes a concept for the interface between the AO Control System and the Real Time Controller (RTC) for the NGAO system. A similar type of interface has been successfully used in the past by </w:t>
      </w:r>
      <w:smartTag w:uri="urn:schemas-microsoft-com:office:smarttags" w:element="PersonName">
        <w:r>
          <w:t>Jimmy Johnson</w:t>
        </w:r>
      </w:smartTag>
      <w:r>
        <w:t xml:space="preserve"> at Measurex/Honeywell and was adopted as a standard by the company. It provides a robust and flexible means of bidirectional communication of commands, status, and parameter data. The concept is presented here in a primarily pictorial fashion as a starting point for more detailed design efforts.</w:t>
      </w:r>
    </w:p>
    <w:p w:rsidR="004A75C5" w:rsidRDefault="004A75C5" w:rsidP="004A75C5">
      <w:pPr>
        <w:ind w:left="360"/>
      </w:pPr>
    </w:p>
    <w:p w:rsidR="004A75C5" w:rsidRDefault="004A75C5" w:rsidP="00F337BE">
      <w:pPr>
        <w:pStyle w:val="Heading3"/>
      </w:pPr>
      <w:bookmarkStart w:id="13" w:name="_Toc227502886"/>
      <w:r>
        <w:t>Basic Interface Description</w:t>
      </w:r>
      <w:bookmarkEnd w:id="13"/>
    </w:p>
    <w:p w:rsidR="004A75C5" w:rsidRDefault="004A75C5" w:rsidP="00F337BE">
      <w:pPr>
        <w:pStyle w:val="BodyTextIndent"/>
      </w:pPr>
      <w:r>
        <w:t>The interface was originally designed for a client-server architecture with multiple clients. For the case of NGAO, the RTC implements the server and the AO Controls function implements a single client. This discussion assumes a generic communications layer between the two, which will most likely be implemented using Ethernet and TCP/IP. The basic interface consists of messages that are sent back and forth between the client and the server. The message sent from the client to the server is called a “Request” message and the message sent from the server to the client is called a “Response” message. All communication is initiated by the client, and the server only sends messages in response to client requests. Each message consists of a message header and a message body. The message headers are standardized, one type for request messages and another type for response messages. The message body contents are specific to the particular request or response, and typically consist of symbols (parameters), their associated meta-data, and their values. It is the responsibility of the client to ensure that all data are formatted appropriately for the server (data type, byte order, etc.) and to reformat data received from the server, as required.</w:t>
      </w:r>
    </w:p>
    <w:p w:rsidR="004A75C5" w:rsidRPr="00F56ADD" w:rsidRDefault="004A75C5" w:rsidP="004A75C5">
      <w:pPr>
        <w:ind w:left="360"/>
      </w:pPr>
    </w:p>
    <w:p w:rsidR="004A75C5" w:rsidRDefault="004A75C5" w:rsidP="00F337BE">
      <w:pPr>
        <w:pStyle w:val="Heading3"/>
      </w:pPr>
      <w:bookmarkStart w:id="14" w:name="_Toc227502887"/>
      <w:r>
        <w:t>Message Headers</w:t>
      </w:r>
      <w:bookmarkEnd w:id="14"/>
    </w:p>
    <w:p w:rsidR="004A75C5" w:rsidRPr="00CF114F" w:rsidRDefault="004A75C5" w:rsidP="00F337BE">
      <w:pPr>
        <w:pStyle w:val="BodyTextIndent"/>
        <w:rPr>
          <w:b/>
        </w:rPr>
      </w:pPr>
      <w:r>
        <w:t>The structure of the message headers is shown below in Figure 1. For simplicity, we will not concern ourselves with the data types or field alignment in this discussion.</w:t>
      </w:r>
    </w:p>
    <w:p w:rsidR="004A75C5" w:rsidRDefault="004A75C5" w:rsidP="004A75C5"/>
    <w:p w:rsidR="004A75C5" w:rsidRDefault="004A75C5" w:rsidP="004A75C5"/>
    <w:p w:rsidR="004A75C5" w:rsidRDefault="004A75C5" w:rsidP="004A75C5">
      <w:pPr>
        <w:ind w:left="360"/>
        <w:jc w:val="center"/>
      </w:pPr>
      <w:r>
        <w:object w:dxaOrig="5835" w:dyaOrig="1793">
          <v:shape id="_x0000_i1026" type="#_x0000_t75" style="width:292.25pt;height:89.8pt" o:ole="">
            <v:imagedata r:id="rId15" o:title=""/>
          </v:shape>
          <o:OLEObject Type="Embed" ProgID="Visio.Drawing.11" ShapeID="_x0000_i1026" DrawAspect="Content" ObjectID="_1301246252" r:id="rId16"/>
        </w:object>
      </w:r>
    </w:p>
    <w:p w:rsidR="004A75C5" w:rsidRDefault="004A75C5" w:rsidP="004A75C5">
      <w:pPr>
        <w:ind w:left="360"/>
        <w:jc w:val="center"/>
      </w:pPr>
    </w:p>
    <w:p w:rsidR="004A75C5" w:rsidRDefault="004A75C5" w:rsidP="004A75C5">
      <w:pPr>
        <w:ind w:left="360"/>
        <w:jc w:val="center"/>
      </w:pPr>
      <w:r>
        <w:t>Figure 1: The structure of the message headers.</w:t>
      </w:r>
    </w:p>
    <w:p w:rsidR="004A75C5" w:rsidRDefault="004A75C5" w:rsidP="004A75C5">
      <w:pPr>
        <w:ind w:left="360"/>
      </w:pPr>
    </w:p>
    <w:p w:rsidR="004A75C5" w:rsidRDefault="004A75C5" w:rsidP="004A75C5">
      <w:pPr>
        <w:ind w:left="360"/>
      </w:pPr>
    </w:p>
    <w:p w:rsidR="004A75C5" w:rsidRDefault="004A75C5" w:rsidP="00F337BE">
      <w:pPr>
        <w:pStyle w:val="BodyTextIndent"/>
      </w:pPr>
      <w:r>
        <w:t>The message header fields are defined as follows:</w:t>
      </w:r>
    </w:p>
    <w:p w:rsidR="004A75C5" w:rsidRDefault="004A75C5" w:rsidP="004A75C5">
      <w:pPr>
        <w:ind w:left="360"/>
      </w:pPr>
    </w:p>
    <w:p w:rsidR="004A75C5" w:rsidRDefault="004A75C5" w:rsidP="00A05B8C">
      <w:pPr>
        <w:numPr>
          <w:ilvl w:val="0"/>
          <w:numId w:val="21"/>
        </w:numPr>
        <w:spacing w:after="0"/>
      </w:pPr>
      <w:r>
        <w:t>Message Length: The length of the entire message (message header and message body) in bytes. This includes the message length field itself. A single message may be sent out in several pieces. The message length is always the first field and is used by the network interface to determine how many read calls are needed to receive an entire message.</w:t>
      </w:r>
    </w:p>
    <w:p w:rsidR="004A75C5" w:rsidRDefault="004A75C5" w:rsidP="00A05B8C">
      <w:pPr>
        <w:numPr>
          <w:ilvl w:val="0"/>
          <w:numId w:val="21"/>
        </w:numPr>
        <w:spacing w:after="0"/>
      </w:pPr>
      <w:r>
        <w:t>Client ID: A unique identifier representing the client. The server does not use this field and merely copies it to the Client ID field when generating a response message. For our purposes, this field may not be needed. Our current thinking is that there will only be a single client, the AO Controls function.</w:t>
      </w:r>
    </w:p>
    <w:p w:rsidR="004A75C5" w:rsidRDefault="004A75C5" w:rsidP="00A05B8C">
      <w:pPr>
        <w:numPr>
          <w:ilvl w:val="0"/>
          <w:numId w:val="21"/>
        </w:numPr>
        <w:spacing w:after="0"/>
      </w:pPr>
      <w:r>
        <w:t>Message type: This field identifies the message type. The server uses this field to identify the requested service. Message types are described in more detail below.</w:t>
      </w:r>
    </w:p>
    <w:p w:rsidR="004A75C5" w:rsidRDefault="004A75C5" w:rsidP="00A05B8C">
      <w:pPr>
        <w:numPr>
          <w:ilvl w:val="0"/>
          <w:numId w:val="21"/>
        </w:numPr>
        <w:spacing w:after="0"/>
      </w:pPr>
      <w:r>
        <w:t>Message ID: A unique ID assigned by the client to each request message. The server copies this field to all messages generated in response to a request. The client may use the Message ID field as desired, the most obvious use being synchronization between requests and responses. Other possible uses include storing pointers or hash code values for use by the client when it processes the response messages.</w:t>
      </w:r>
    </w:p>
    <w:p w:rsidR="004A75C5" w:rsidRDefault="004A75C5" w:rsidP="00A05B8C">
      <w:pPr>
        <w:numPr>
          <w:ilvl w:val="0"/>
          <w:numId w:val="21"/>
        </w:numPr>
        <w:spacing w:after="0"/>
      </w:pPr>
      <w:r>
        <w:t>Timestamp: The timestamp field contains the server time at which the response was generated.</w:t>
      </w:r>
    </w:p>
    <w:p w:rsidR="004A75C5" w:rsidRPr="00F337BE" w:rsidRDefault="004A75C5" w:rsidP="00A05B8C">
      <w:pPr>
        <w:numPr>
          <w:ilvl w:val="0"/>
          <w:numId w:val="21"/>
        </w:numPr>
        <w:spacing w:after="0"/>
        <w:rPr>
          <w:rStyle w:val="BodyTextChar"/>
        </w:rPr>
      </w:pPr>
      <w:r>
        <w:t>Status: A field generated by the server to indicate the completion status of the request. The value will either indicate success or an error condition. Note that an error condition need not imply a fatal error, but could indicate a partial success.</w:t>
      </w:r>
      <w:bookmarkStart w:id="15" w:name="OLE_LINK4"/>
      <w:bookmarkStart w:id="16" w:name="OLE_LINK5"/>
    </w:p>
    <w:p w:rsidR="004A75C5" w:rsidRDefault="004A75C5" w:rsidP="00F337BE">
      <w:pPr>
        <w:pStyle w:val="Heading3"/>
      </w:pPr>
      <w:bookmarkStart w:id="17" w:name="_Toc227502888"/>
      <w:r>
        <w:t>Message Types</w:t>
      </w:r>
      <w:bookmarkEnd w:id="17"/>
    </w:p>
    <w:p w:rsidR="004A75C5" w:rsidRDefault="004A75C5" w:rsidP="001277F3">
      <w:pPr>
        <w:pStyle w:val="BodyTextIndent"/>
      </w:pPr>
      <w:r>
        <w:t xml:space="preserve">The message body is dependent on the type of message being sent, so we now turn our attention to the different message types used in the interface. The message </w:t>
      </w:r>
      <w:r>
        <w:lastRenderedPageBreak/>
        <w:t>types described below are candidate types and may not all be required or implemented for the RTC interface. Moreover, we may choose to implement additional types, as needed. Each message type described below is implemented as a request message from the client to the server and an associated response message from the server to the client. The following message types are currently defined:</w:t>
      </w:r>
    </w:p>
    <w:p w:rsidR="004A75C5" w:rsidRDefault="004A75C5" w:rsidP="00A05B8C">
      <w:pPr>
        <w:numPr>
          <w:ilvl w:val="0"/>
          <w:numId w:val="22"/>
        </w:numPr>
        <w:spacing w:after="0"/>
      </w:pPr>
      <w:r>
        <w:t>Logon: A message used to establish a connection between the client and the server. Although it is primarily intended to implement security in the client interface, the logon message could be used in NGAO to initiate communications between the AO Controls function and the RTC.</w:t>
      </w:r>
    </w:p>
    <w:p w:rsidR="004A75C5" w:rsidRDefault="004A75C5" w:rsidP="00A05B8C">
      <w:pPr>
        <w:numPr>
          <w:ilvl w:val="0"/>
          <w:numId w:val="22"/>
        </w:numPr>
        <w:spacing w:after="0"/>
      </w:pPr>
      <w:r>
        <w:t>Logoff: A message used to terminate a connection and all communications between the client and the server. Upon receipt of this message, the server will cancel all pending requests and delete all temporary internal data structures used to support the connection. For NGAO, this could be used when putting the AO system into a standby state.</w:t>
      </w:r>
    </w:p>
    <w:p w:rsidR="004A75C5" w:rsidRDefault="004A75C5" w:rsidP="00A05B8C">
      <w:pPr>
        <w:numPr>
          <w:ilvl w:val="0"/>
          <w:numId w:val="22"/>
        </w:numPr>
        <w:spacing w:after="0"/>
      </w:pPr>
      <w:r>
        <w:t>Symbol lookup: The symbol lookup message is used to request meta-data for any of the symbols used by the server. Assuming that all the symbols used are well defined and known to both sides of the interface, this message type may not be required for the RTC interface.</w:t>
      </w:r>
    </w:p>
    <w:p w:rsidR="004A75C5" w:rsidRDefault="004A75C5" w:rsidP="00A05B8C">
      <w:pPr>
        <w:numPr>
          <w:ilvl w:val="0"/>
          <w:numId w:val="22"/>
        </w:numPr>
        <w:spacing w:after="0"/>
      </w:pPr>
      <w:r>
        <w:t>Data read: A message used to read data from the server. The data transfer for a data read can be configured to be on-demand, periodic, or event based:</w:t>
      </w:r>
    </w:p>
    <w:p w:rsidR="004A75C5" w:rsidRDefault="004A75C5" w:rsidP="00A05B8C">
      <w:pPr>
        <w:numPr>
          <w:ilvl w:val="1"/>
          <w:numId w:val="22"/>
        </w:numPr>
        <w:spacing w:after="0"/>
      </w:pPr>
      <w:r>
        <w:t>On-demand: The client sends a request message and the server replies with a response message.</w:t>
      </w:r>
    </w:p>
    <w:p w:rsidR="004A75C5" w:rsidRDefault="004A75C5" w:rsidP="00A05B8C">
      <w:pPr>
        <w:numPr>
          <w:ilvl w:val="1"/>
          <w:numId w:val="22"/>
        </w:numPr>
        <w:spacing w:after="0"/>
      </w:pPr>
      <w:r>
        <w:t>Periodic: The client sends a request message which the server uses to configure the periodic read. The server then sends response messages with data at the requested periodic rate.</w:t>
      </w:r>
    </w:p>
    <w:p w:rsidR="004A75C5" w:rsidRDefault="004A75C5" w:rsidP="00A05B8C">
      <w:pPr>
        <w:numPr>
          <w:ilvl w:val="1"/>
          <w:numId w:val="22"/>
        </w:numPr>
        <w:spacing w:after="0"/>
      </w:pPr>
      <w:r>
        <w:t>Event based: The client sends a request message which the server uses to configure an event based read. The event is represented by a change in a server parameter. Upon sensing the change, the server sends a response message with the requested data. The event based trigger could be used to permit the RTC to communicate a particular kind of real-time event to the AO Controls host function.</w:t>
      </w:r>
    </w:p>
    <w:p w:rsidR="004A75C5" w:rsidRDefault="004A75C5" w:rsidP="00A05B8C">
      <w:pPr>
        <w:numPr>
          <w:ilvl w:val="0"/>
          <w:numId w:val="22"/>
        </w:numPr>
        <w:spacing w:after="0"/>
      </w:pPr>
      <w:r>
        <w:t>Cancel: A message used to cancel a previous periodic or event based read request.</w:t>
      </w:r>
    </w:p>
    <w:p w:rsidR="004A75C5" w:rsidRDefault="004A75C5" w:rsidP="00A05B8C">
      <w:pPr>
        <w:numPr>
          <w:ilvl w:val="0"/>
          <w:numId w:val="22"/>
        </w:numPr>
        <w:spacing w:after="0"/>
      </w:pPr>
      <w:r>
        <w:t>Data write: A message used to write parameter data from the client to the server.</w:t>
      </w:r>
    </w:p>
    <w:p w:rsidR="004A75C5" w:rsidRDefault="004A75C5" w:rsidP="00A05B8C">
      <w:pPr>
        <w:numPr>
          <w:ilvl w:val="0"/>
          <w:numId w:val="22"/>
        </w:numPr>
        <w:spacing w:after="0"/>
      </w:pPr>
      <w:r>
        <w:t>Server status: A message used to get the current status of the server. It can also be used as a heartbeat mechanism to indicate to the server that the client is still alive.</w:t>
      </w:r>
    </w:p>
    <w:p w:rsidR="004A75C5" w:rsidRDefault="004A75C5" w:rsidP="004A75C5">
      <w:pPr>
        <w:ind w:left="720"/>
      </w:pPr>
    </w:p>
    <w:p w:rsidR="004A75C5" w:rsidRDefault="004A75C5" w:rsidP="004A75C5">
      <w:pPr>
        <w:ind w:left="720"/>
      </w:pPr>
    </w:p>
    <w:p w:rsidR="004A75C5" w:rsidRPr="00920CE3" w:rsidRDefault="004A75C5" w:rsidP="00F337BE">
      <w:pPr>
        <w:pStyle w:val="Heading3"/>
      </w:pPr>
      <w:bookmarkStart w:id="18" w:name="_Toc227502889"/>
      <w:r>
        <w:lastRenderedPageBreak/>
        <w:t>Message bodies</w:t>
      </w:r>
      <w:bookmarkEnd w:id="18"/>
    </w:p>
    <w:p w:rsidR="004A75C5" w:rsidRDefault="004A75C5" w:rsidP="001277F3">
      <w:pPr>
        <w:pStyle w:val="BodyTextIndent"/>
      </w:pPr>
      <w:r>
        <w:t>This section describes the message bodies defined above in sufficient enough detail that the interface described in this document can easily be specified with real data types and field lengths and used as the basis for an interface design and implementation. For each message type, the success of the request is returned in the status field of the response header along with a timestamp.</w:t>
      </w:r>
    </w:p>
    <w:p w:rsidR="004A75C5" w:rsidRPr="00920CE3" w:rsidRDefault="004A75C5" w:rsidP="004A75C5">
      <w:pPr>
        <w:ind w:left="360"/>
      </w:pPr>
    </w:p>
    <w:p w:rsidR="004A75C5" w:rsidRDefault="004A75C5" w:rsidP="00F337BE">
      <w:pPr>
        <w:pStyle w:val="Heading4"/>
      </w:pPr>
      <w:r>
        <w:t>Logon</w:t>
      </w:r>
    </w:p>
    <w:p w:rsidR="004A75C5" w:rsidRDefault="004A75C5" w:rsidP="001277F3">
      <w:pPr>
        <w:pStyle w:val="ListParagraph"/>
      </w:pPr>
      <w:r>
        <w:t xml:space="preserve">The logon request and response messages are shown in </w:t>
      </w:r>
      <w:fldSimple w:instr=" REF _Ref227405990 \h  \* MERGEFORMAT ">
        <w:r w:rsidR="00B468AE" w:rsidRPr="00B468AE">
          <w:t xml:space="preserve">Figure </w:t>
        </w:r>
        <w:r w:rsidR="00B468AE" w:rsidRPr="00B468AE">
          <w:rPr>
            <w:noProof/>
          </w:rPr>
          <w:t>2</w:t>
        </w:r>
      </w:fldSimple>
      <w:r>
        <w:t xml:space="preserve"> below. The request has four parameters in addition to the header, while the response consists of only the response message header. The request parameters are</w:t>
      </w:r>
      <w:r w:rsidR="001277F3">
        <w:t xml:space="preserve"> defined as follows:</w:t>
      </w:r>
    </w:p>
    <w:p w:rsidR="004A75C5" w:rsidRDefault="004A75C5" w:rsidP="00A05B8C">
      <w:pPr>
        <w:numPr>
          <w:ilvl w:val="0"/>
          <w:numId w:val="23"/>
        </w:numPr>
        <w:spacing w:after="0"/>
      </w:pPr>
      <w:r>
        <w:t>Logon Option: Used to determine whether the server will apply timeout control to this connection. Under timeout control, if no requests are received during some default timeout period, the connection is terminated by the server.</w:t>
      </w:r>
    </w:p>
    <w:p w:rsidR="004A75C5" w:rsidRDefault="004A75C5" w:rsidP="00A05B8C">
      <w:pPr>
        <w:numPr>
          <w:ilvl w:val="0"/>
          <w:numId w:val="23"/>
        </w:numPr>
        <w:spacing w:after="0"/>
      </w:pPr>
      <w:r>
        <w:t>Version Number: This field can be used to ensure synchronization between the version ID of the client and sever interface SW.</w:t>
      </w:r>
    </w:p>
    <w:p w:rsidR="004A75C5" w:rsidRDefault="004A75C5" w:rsidP="00A05B8C">
      <w:pPr>
        <w:numPr>
          <w:ilvl w:val="0"/>
          <w:numId w:val="23"/>
        </w:numPr>
        <w:spacing w:after="0"/>
      </w:pPr>
      <w:r>
        <w:t>User: The user name (not required for NGAO).</w:t>
      </w:r>
    </w:p>
    <w:p w:rsidR="004A75C5" w:rsidRDefault="004A75C5" w:rsidP="00A05B8C">
      <w:pPr>
        <w:numPr>
          <w:ilvl w:val="0"/>
          <w:numId w:val="23"/>
        </w:numPr>
        <w:spacing w:after="0"/>
      </w:pPr>
      <w:r>
        <w:t>Password: The password (not required for NGAO).</w:t>
      </w:r>
    </w:p>
    <w:p w:rsidR="004A75C5" w:rsidRDefault="004A75C5" w:rsidP="004A75C5"/>
    <w:p w:rsidR="004A75C5" w:rsidRDefault="004A75C5" w:rsidP="004A75C5"/>
    <w:p w:rsidR="004A75C5" w:rsidRDefault="004A75C5" w:rsidP="004A75C5">
      <w:pPr>
        <w:ind w:left="720"/>
        <w:jc w:val="center"/>
      </w:pPr>
      <w:r>
        <w:object w:dxaOrig="5835" w:dyaOrig="2225">
          <v:shape id="_x0000_i1027" type="#_x0000_t75" style="width:292.25pt;height:111.8pt" o:ole="">
            <v:imagedata r:id="rId17" o:title=""/>
          </v:shape>
          <o:OLEObject Type="Embed" ProgID="Visio.Drawing.11" ShapeID="_x0000_i1027" DrawAspect="Content" ObjectID="_1301246253" r:id="rId18"/>
        </w:object>
      </w:r>
    </w:p>
    <w:p w:rsidR="004A75C5" w:rsidRDefault="004A75C5" w:rsidP="004A75C5">
      <w:pPr>
        <w:ind w:left="720"/>
        <w:jc w:val="center"/>
      </w:pPr>
    </w:p>
    <w:p w:rsidR="004A75C5" w:rsidRPr="00A64AB5" w:rsidRDefault="004A75C5" w:rsidP="004A75C5">
      <w:pPr>
        <w:pStyle w:val="Caption"/>
        <w:jc w:val="center"/>
        <w:rPr>
          <w:b w:val="0"/>
        </w:rPr>
      </w:pPr>
      <w:bookmarkStart w:id="19" w:name="_Ref227405990"/>
      <w:bookmarkStart w:id="20" w:name="_Toc227502906"/>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2</w:t>
      </w:r>
      <w:r w:rsidR="00F719F1" w:rsidRPr="00A64AB5">
        <w:rPr>
          <w:b w:val="0"/>
        </w:rPr>
        <w:fldChar w:fldCharType="end"/>
      </w:r>
      <w:bookmarkEnd w:id="19"/>
      <w:r w:rsidRPr="00A64AB5">
        <w:rPr>
          <w:b w:val="0"/>
        </w:rPr>
        <w:t>: The Logon request and response message bodies.</w:t>
      </w:r>
      <w:bookmarkEnd w:id="20"/>
    </w:p>
    <w:p w:rsidR="004A75C5" w:rsidRDefault="004A75C5" w:rsidP="004A75C5">
      <w:pPr>
        <w:ind w:left="360"/>
      </w:pPr>
    </w:p>
    <w:p w:rsidR="004A75C5" w:rsidRDefault="004A75C5" w:rsidP="004A75C5">
      <w:pPr>
        <w:ind w:left="360"/>
      </w:pPr>
    </w:p>
    <w:p w:rsidR="004A75C5" w:rsidRDefault="004A75C5" w:rsidP="00F337BE">
      <w:pPr>
        <w:pStyle w:val="Heading4"/>
      </w:pPr>
      <w:r>
        <w:t>Logoff</w:t>
      </w:r>
    </w:p>
    <w:p w:rsidR="004A75C5" w:rsidRDefault="004A75C5" w:rsidP="001277F3">
      <w:pPr>
        <w:pStyle w:val="ListParagraph"/>
      </w:pPr>
      <w:r>
        <w:t xml:space="preserve">The logoff request and response messages are shown in </w:t>
      </w:r>
      <w:fldSimple w:instr=" REF _Ref227406002 \h  \* MERGEFORMAT ">
        <w:r w:rsidR="00B468AE" w:rsidRPr="00B468AE">
          <w:t xml:space="preserve">Figure </w:t>
        </w:r>
        <w:r w:rsidR="00B468AE" w:rsidRPr="00B468AE">
          <w:rPr>
            <w:noProof/>
          </w:rPr>
          <w:t>3</w:t>
        </w:r>
      </w:fldSimple>
      <w:r>
        <w:t xml:space="preserve"> below. The request and the reply consist solely of the message headers.</w:t>
      </w:r>
    </w:p>
    <w:p w:rsidR="004A75C5" w:rsidRDefault="004A75C5" w:rsidP="004A75C5">
      <w:pPr>
        <w:ind w:left="360"/>
      </w:pPr>
    </w:p>
    <w:p w:rsidR="004A75C5" w:rsidRDefault="004A75C5" w:rsidP="004A75C5">
      <w:pPr>
        <w:ind w:left="360"/>
      </w:pPr>
    </w:p>
    <w:p w:rsidR="004A75C5" w:rsidRDefault="004A75C5" w:rsidP="004A75C5">
      <w:pPr>
        <w:ind w:left="360"/>
        <w:jc w:val="center"/>
      </w:pPr>
      <w:r>
        <w:object w:dxaOrig="5835" w:dyaOrig="1793">
          <v:shape id="_x0000_i1028" type="#_x0000_t75" style="width:292.25pt;height:89.8pt" o:ole="">
            <v:imagedata r:id="rId19" o:title=""/>
          </v:shape>
          <o:OLEObject Type="Embed" ProgID="Visio.Drawing.11" ShapeID="_x0000_i1028" DrawAspect="Content" ObjectID="_1301246254" r:id="rId20"/>
        </w:object>
      </w:r>
    </w:p>
    <w:p w:rsidR="004A75C5" w:rsidRDefault="004A75C5" w:rsidP="004A75C5">
      <w:pPr>
        <w:ind w:left="360"/>
        <w:jc w:val="center"/>
      </w:pPr>
    </w:p>
    <w:p w:rsidR="004A75C5" w:rsidRPr="00A64AB5" w:rsidRDefault="004A75C5" w:rsidP="004A75C5">
      <w:pPr>
        <w:pStyle w:val="Caption"/>
        <w:jc w:val="center"/>
        <w:rPr>
          <w:b w:val="0"/>
        </w:rPr>
      </w:pPr>
      <w:bookmarkStart w:id="21" w:name="_Ref227406002"/>
      <w:bookmarkStart w:id="22" w:name="_Toc227502907"/>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3</w:t>
      </w:r>
      <w:r w:rsidR="00F719F1" w:rsidRPr="00A64AB5">
        <w:rPr>
          <w:b w:val="0"/>
        </w:rPr>
        <w:fldChar w:fldCharType="end"/>
      </w:r>
      <w:bookmarkEnd w:id="21"/>
      <w:r w:rsidRPr="00A64AB5">
        <w:rPr>
          <w:b w:val="0"/>
        </w:rPr>
        <w:t>: The Logoff request and response message bodies.</w:t>
      </w:r>
      <w:bookmarkEnd w:id="22"/>
    </w:p>
    <w:p w:rsidR="004A75C5" w:rsidRDefault="004A75C5" w:rsidP="004A75C5">
      <w:pPr>
        <w:ind w:left="360"/>
      </w:pPr>
    </w:p>
    <w:p w:rsidR="004A75C5" w:rsidRDefault="004A75C5" w:rsidP="004A75C5">
      <w:pPr>
        <w:ind w:left="360"/>
      </w:pPr>
    </w:p>
    <w:p w:rsidR="004A75C5" w:rsidRDefault="004A75C5" w:rsidP="00F337BE">
      <w:pPr>
        <w:pStyle w:val="Heading4"/>
      </w:pPr>
      <w:r>
        <w:t>Symbol Lookup</w:t>
      </w:r>
    </w:p>
    <w:p w:rsidR="004A75C5" w:rsidRDefault="004A75C5" w:rsidP="001277F3">
      <w:pPr>
        <w:pStyle w:val="ListParagraph"/>
      </w:pPr>
      <w:r>
        <w:t xml:space="preserve">The symbol lookup request and response messages are shown in </w:t>
      </w:r>
      <w:fldSimple w:instr=" REF _Ref227406012 \h  \* MERGEFORMAT ">
        <w:r w:rsidR="00B468AE" w:rsidRPr="00B468AE">
          <w:t xml:space="preserve">Figure </w:t>
        </w:r>
        <w:r w:rsidR="00B468AE" w:rsidRPr="00B468AE">
          <w:rPr>
            <w:noProof/>
          </w:rPr>
          <w:t>4</w:t>
        </w:r>
      </w:fldSimple>
      <w:r>
        <w:t xml:space="preserve"> below. The request body contains the number of symbols to be looked up by the server, followed by a list of the symbol names. The server response consists of the number of symbols found followed by the symbol names and the meta-data for each symbol.</w:t>
      </w:r>
    </w:p>
    <w:p w:rsidR="004A75C5" w:rsidRDefault="004A75C5" w:rsidP="004A75C5">
      <w:pPr>
        <w:ind w:left="360"/>
      </w:pPr>
    </w:p>
    <w:p w:rsidR="004A75C5" w:rsidRDefault="004A75C5" w:rsidP="004A75C5">
      <w:pPr>
        <w:ind w:left="360"/>
      </w:pPr>
    </w:p>
    <w:p w:rsidR="004A75C5" w:rsidRDefault="004A75C5" w:rsidP="004A75C5">
      <w:pPr>
        <w:jc w:val="center"/>
      </w:pPr>
      <w:r>
        <w:object w:dxaOrig="5835" w:dyaOrig="3305">
          <v:shape id="_x0000_i1029" type="#_x0000_t75" style="width:292.25pt;height:166pt" o:ole="">
            <v:imagedata r:id="rId21" o:title=""/>
          </v:shape>
          <o:OLEObject Type="Embed" ProgID="Visio.Drawing.11" ShapeID="_x0000_i1029" DrawAspect="Content" ObjectID="_1301246255" r:id="rId22"/>
        </w:object>
      </w:r>
    </w:p>
    <w:p w:rsidR="004A75C5" w:rsidRDefault="004A75C5" w:rsidP="004A75C5">
      <w:pPr>
        <w:jc w:val="center"/>
      </w:pPr>
    </w:p>
    <w:p w:rsidR="004A75C5" w:rsidRPr="00A64AB5" w:rsidRDefault="004A75C5" w:rsidP="004A75C5">
      <w:pPr>
        <w:pStyle w:val="Caption"/>
        <w:jc w:val="center"/>
        <w:rPr>
          <w:b w:val="0"/>
        </w:rPr>
      </w:pPr>
      <w:bookmarkStart w:id="23" w:name="_Ref227406012"/>
      <w:bookmarkStart w:id="24" w:name="_Toc227502908"/>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4</w:t>
      </w:r>
      <w:r w:rsidR="00F719F1" w:rsidRPr="00A64AB5">
        <w:rPr>
          <w:b w:val="0"/>
        </w:rPr>
        <w:fldChar w:fldCharType="end"/>
      </w:r>
      <w:bookmarkEnd w:id="23"/>
      <w:r w:rsidRPr="00A64AB5">
        <w:rPr>
          <w:b w:val="0"/>
        </w:rPr>
        <w:t>: The Symbol Lookup request and response message bodies.</w:t>
      </w:r>
      <w:bookmarkEnd w:id="24"/>
    </w:p>
    <w:p w:rsidR="004A75C5" w:rsidRDefault="004A75C5" w:rsidP="004A75C5"/>
    <w:p w:rsidR="004A75C5" w:rsidRDefault="004A75C5" w:rsidP="004A75C5"/>
    <w:p w:rsidR="004A75C5" w:rsidRDefault="004A75C5" w:rsidP="00F337BE">
      <w:pPr>
        <w:pStyle w:val="Heading4"/>
      </w:pPr>
      <w:r>
        <w:t>Data read</w:t>
      </w:r>
    </w:p>
    <w:p w:rsidR="004A75C5" w:rsidRDefault="004A75C5" w:rsidP="001277F3">
      <w:pPr>
        <w:pStyle w:val="ListParagraph"/>
      </w:pPr>
      <w:r>
        <w:t xml:space="preserve">The data read request and response messages are shown below in </w:t>
      </w:r>
      <w:fldSimple w:instr=" REF _Ref227406021 \h  \* MERGEFORMAT ">
        <w:r w:rsidR="00B468AE" w:rsidRPr="00B468AE">
          <w:t xml:space="preserve">Figure </w:t>
        </w:r>
        <w:r w:rsidR="00B468AE" w:rsidRPr="00B468AE">
          <w:rPr>
            <w:noProof/>
          </w:rPr>
          <w:t>5</w:t>
        </w:r>
      </w:fldSimple>
      <w:r>
        <w:t xml:space="preserve">. The read request has two responses: an initial status response to acknowledge the </w:t>
      </w:r>
      <w:r>
        <w:lastRenderedPageBreak/>
        <w:t>read request, and a read response which contains the data. The two response message types are required to support periodic and event-based reads. In those cases, a single read request sets up the read and is acknowledged by a status response message. Subsequent to that, every time the trigger or periodic conditions are met, a read response message is sent by the server. The Message ID field is used by the client to correlate the response messages with their originating request message.</w:t>
      </w:r>
    </w:p>
    <w:p w:rsidR="004A75C5" w:rsidRDefault="004A75C5" w:rsidP="004A75C5">
      <w:pPr>
        <w:ind w:left="360"/>
      </w:pPr>
    </w:p>
    <w:p w:rsidR="004A75C5" w:rsidRDefault="004A75C5" w:rsidP="001277F3">
      <w:pPr>
        <w:pStyle w:val="ListParagraph"/>
      </w:pPr>
      <w:r>
        <w:t xml:space="preserve"> The read request message consists of a trigger name, trigger type, and rate, which are used to set up event-based or periodic reads, followed by the number of symbols requested and a list of their names. The read status response returns information on the trigger followed by the number of symbols to be returned by the read along with their names and meta-data. The meta-data includes an offset field which is the offset in bytes of the data from the beginning of the read response message(s) that will follow. The read response message returns the number of symbols in the data, followed by the data status (read status) and the data for each symbol.</w:t>
      </w:r>
    </w:p>
    <w:p w:rsidR="004A75C5" w:rsidRDefault="004A75C5" w:rsidP="004A75C5"/>
    <w:p w:rsidR="004A75C5" w:rsidRDefault="004A75C5" w:rsidP="004A75C5"/>
    <w:p w:rsidR="004A75C5" w:rsidRDefault="004A75C5" w:rsidP="004A75C5">
      <w:pPr>
        <w:jc w:val="center"/>
      </w:pPr>
      <w:r>
        <w:object w:dxaOrig="9290" w:dyaOrig="3881">
          <v:shape id="_x0000_i1030" type="#_x0000_t75" style="width:6in;height:180.4pt" o:ole="">
            <v:imagedata r:id="rId23" o:title=""/>
          </v:shape>
          <o:OLEObject Type="Embed" ProgID="Visio.Drawing.11" ShapeID="_x0000_i1030" DrawAspect="Content" ObjectID="_1301246256" r:id="rId24"/>
        </w:object>
      </w:r>
    </w:p>
    <w:p w:rsidR="004A75C5" w:rsidRDefault="004A75C5" w:rsidP="004A75C5">
      <w:pPr>
        <w:ind w:left="360"/>
      </w:pPr>
    </w:p>
    <w:p w:rsidR="004A75C5" w:rsidRPr="00A64AB5" w:rsidRDefault="004A75C5" w:rsidP="004A75C5">
      <w:pPr>
        <w:pStyle w:val="Caption"/>
        <w:jc w:val="center"/>
        <w:rPr>
          <w:b w:val="0"/>
        </w:rPr>
      </w:pPr>
      <w:bookmarkStart w:id="25" w:name="_Ref227406021"/>
      <w:bookmarkStart w:id="26" w:name="_Toc227502909"/>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5</w:t>
      </w:r>
      <w:r w:rsidR="00F719F1" w:rsidRPr="00A64AB5">
        <w:rPr>
          <w:b w:val="0"/>
        </w:rPr>
        <w:fldChar w:fldCharType="end"/>
      </w:r>
      <w:bookmarkEnd w:id="25"/>
      <w:r w:rsidRPr="00A64AB5">
        <w:rPr>
          <w:b w:val="0"/>
        </w:rPr>
        <w:t>: The Data Read request and response message bodies.</w:t>
      </w:r>
      <w:bookmarkEnd w:id="26"/>
    </w:p>
    <w:p w:rsidR="004A75C5" w:rsidRDefault="004A75C5" w:rsidP="004A75C5"/>
    <w:p w:rsidR="004A75C5" w:rsidRDefault="004A75C5" w:rsidP="00F337BE">
      <w:pPr>
        <w:pStyle w:val="Heading4"/>
      </w:pPr>
      <w:r>
        <w:t>Cancel</w:t>
      </w:r>
    </w:p>
    <w:p w:rsidR="004A75C5" w:rsidRDefault="004A75C5" w:rsidP="001277F3">
      <w:pPr>
        <w:pStyle w:val="ListParagraph"/>
      </w:pPr>
      <w:r>
        <w:t xml:space="preserve">The cancel request and response messages are shown in </w:t>
      </w:r>
      <w:fldSimple w:instr=" REF _Ref227406028 \h  \* MERGEFORMAT ">
        <w:r w:rsidR="00B468AE" w:rsidRPr="00B468AE">
          <w:t xml:space="preserve">Figure </w:t>
        </w:r>
        <w:r w:rsidR="00B468AE" w:rsidRPr="00B468AE">
          <w:rPr>
            <w:noProof/>
          </w:rPr>
          <w:t>6</w:t>
        </w:r>
      </w:fldSimple>
      <w:r>
        <w:t xml:space="preserve"> below. The request and the reply consist solely of the message headers. The Message ID field is used to indicate to the server which read request to cancel.</w:t>
      </w:r>
    </w:p>
    <w:p w:rsidR="004A75C5" w:rsidRDefault="004A75C5" w:rsidP="004A75C5"/>
    <w:p w:rsidR="004A75C5" w:rsidRDefault="004A75C5" w:rsidP="004A75C5"/>
    <w:p w:rsidR="004A75C5" w:rsidRDefault="004A75C5" w:rsidP="004A75C5">
      <w:pPr>
        <w:jc w:val="center"/>
      </w:pPr>
      <w:r>
        <w:object w:dxaOrig="5835" w:dyaOrig="1793">
          <v:shape id="_x0000_i1031" type="#_x0000_t75" style="width:292.25pt;height:89.8pt" o:ole="">
            <v:imagedata r:id="rId25" o:title=""/>
          </v:shape>
          <o:OLEObject Type="Embed" ProgID="Visio.Drawing.11" ShapeID="_x0000_i1031" DrawAspect="Content" ObjectID="_1301246257" r:id="rId26"/>
        </w:object>
      </w:r>
    </w:p>
    <w:p w:rsidR="004A75C5" w:rsidRDefault="004A75C5" w:rsidP="004A75C5">
      <w:pPr>
        <w:ind w:left="360"/>
        <w:jc w:val="center"/>
      </w:pPr>
    </w:p>
    <w:p w:rsidR="004A75C5" w:rsidRPr="00A64AB5" w:rsidRDefault="004A75C5" w:rsidP="004A75C5">
      <w:pPr>
        <w:pStyle w:val="Caption"/>
        <w:jc w:val="center"/>
        <w:rPr>
          <w:b w:val="0"/>
        </w:rPr>
      </w:pPr>
      <w:bookmarkStart w:id="27" w:name="_Ref227406028"/>
      <w:bookmarkStart w:id="28" w:name="_Toc227502910"/>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6</w:t>
      </w:r>
      <w:r w:rsidR="00F719F1" w:rsidRPr="00A64AB5">
        <w:rPr>
          <w:b w:val="0"/>
        </w:rPr>
        <w:fldChar w:fldCharType="end"/>
      </w:r>
      <w:bookmarkEnd w:id="27"/>
      <w:r w:rsidRPr="00A64AB5">
        <w:rPr>
          <w:b w:val="0"/>
        </w:rPr>
        <w:t>: The Cancel request and response message bodies.</w:t>
      </w:r>
      <w:bookmarkEnd w:id="28"/>
    </w:p>
    <w:p w:rsidR="004A75C5" w:rsidRDefault="004A75C5" w:rsidP="004A75C5"/>
    <w:p w:rsidR="004A75C5" w:rsidRDefault="004A75C5" w:rsidP="004A75C5"/>
    <w:p w:rsidR="004A75C5" w:rsidRDefault="004A75C5" w:rsidP="00F337BE">
      <w:pPr>
        <w:pStyle w:val="Heading4"/>
      </w:pPr>
      <w:r>
        <w:t>Data write</w:t>
      </w:r>
    </w:p>
    <w:p w:rsidR="004A75C5" w:rsidRDefault="004A75C5" w:rsidP="001277F3">
      <w:pPr>
        <w:pStyle w:val="ListParagraph"/>
      </w:pPr>
      <w:r>
        <w:t xml:space="preserve">The data write request and response messages are shown below in </w:t>
      </w:r>
      <w:fldSimple w:instr=" REF _Ref227406035 \h  \* MERGEFORMAT ">
        <w:r w:rsidR="00B468AE" w:rsidRPr="00B468AE">
          <w:t xml:space="preserve">Figure </w:t>
        </w:r>
        <w:r w:rsidR="00B468AE" w:rsidRPr="00B468AE">
          <w:rPr>
            <w:noProof/>
          </w:rPr>
          <w:t>7</w:t>
        </w:r>
      </w:fldSimple>
      <w:r>
        <w:t>. The write request message consists of the number of symbols followed by a list of the symbol names and their meta-data. The meta-data is used by the server to validate that the data from the client is consistent with what it expects. The data write response message consists of the number of symbols followed by a list of their names and the write result statuses.</w:t>
      </w:r>
    </w:p>
    <w:p w:rsidR="004A75C5" w:rsidRDefault="004A75C5" w:rsidP="004A75C5">
      <w:pPr>
        <w:ind w:left="360"/>
      </w:pPr>
    </w:p>
    <w:p w:rsidR="004A75C5" w:rsidRPr="00230CF0" w:rsidRDefault="004A75C5" w:rsidP="004A75C5">
      <w:pPr>
        <w:ind w:left="360"/>
      </w:pPr>
    </w:p>
    <w:bookmarkEnd w:id="15"/>
    <w:bookmarkEnd w:id="16"/>
    <w:p w:rsidR="004A75C5" w:rsidRDefault="004A75C5" w:rsidP="004A75C5">
      <w:pPr>
        <w:jc w:val="center"/>
      </w:pPr>
      <w:r>
        <w:object w:dxaOrig="5835" w:dyaOrig="3161">
          <v:shape id="_x0000_i1032" type="#_x0000_t75" style="width:292.25pt;height:157.55pt" o:ole="">
            <v:imagedata r:id="rId27" o:title=""/>
          </v:shape>
          <o:OLEObject Type="Embed" ProgID="Visio.Drawing.11" ShapeID="_x0000_i1032" DrawAspect="Content" ObjectID="_1301246258" r:id="rId28"/>
        </w:object>
      </w:r>
    </w:p>
    <w:p w:rsidR="004A75C5" w:rsidRDefault="004A75C5" w:rsidP="004A75C5">
      <w:pPr>
        <w:ind w:left="360"/>
        <w:jc w:val="center"/>
      </w:pPr>
    </w:p>
    <w:p w:rsidR="004A75C5" w:rsidRPr="00A64AB5" w:rsidRDefault="004A75C5" w:rsidP="004A75C5">
      <w:pPr>
        <w:pStyle w:val="Caption"/>
        <w:jc w:val="center"/>
        <w:rPr>
          <w:b w:val="0"/>
        </w:rPr>
      </w:pPr>
      <w:bookmarkStart w:id="29" w:name="_Ref227406035"/>
      <w:bookmarkStart w:id="30" w:name="_Toc227502911"/>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7</w:t>
      </w:r>
      <w:r w:rsidR="00F719F1" w:rsidRPr="00A64AB5">
        <w:rPr>
          <w:b w:val="0"/>
        </w:rPr>
        <w:fldChar w:fldCharType="end"/>
      </w:r>
      <w:bookmarkEnd w:id="29"/>
      <w:r w:rsidRPr="00A64AB5">
        <w:rPr>
          <w:b w:val="0"/>
        </w:rPr>
        <w:t>: The Data Write request and response message bodies.</w:t>
      </w:r>
      <w:bookmarkEnd w:id="30"/>
    </w:p>
    <w:p w:rsidR="004A75C5" w:rsidRDefault="004A75C5" w:rsidP="004A75C5"/>
    <w:p w:rsidR="004A75C5" w:rsidRDefault="004A75C5" w:rsidP="004A75C5"/>
    <w:p w:rsidR="004A75C5" w:rsidRDefault="004A75C5" w:rsidP="00F337BE">
      <w:pPr>
        <w:pStyle w:val="Heading4"/>
      </w:pPr>
      <w:r>
        <w:lastRenderedPageBreak/>
        <w:t>Server Status</w:t>
      </w:r>
    </w:p>
    <w:p w:rsidR="004A75C5" w:rsidRDefault="004A75C5" w:rsidP="001277F3">
      <w:pPr>
        <w:pStyle w:val="ListParagraph"/>
      </w:pPr>
      <w:r>
        <w:t xml:space="preserve">The server status request and response messages are shown below in </w:t>
      </w:r>
      <w:fldSimple w:instr=" REF _Ref227406044 \h  \* MERGEFORMAT ">
        <w:r w:rsidR="00B468AE" w:rsidRPr="00B468AE">
          <w:t xml:space="preserve">Figure </w:t>
        </w:r>
        <w:r w:rsidR="00B468AE" w:rsidRPr="00B468AE">
          <w:rPr>
            <w:noProof/>
          </w:rPr>
          <w:t>8</w:t>
        </w:r>
      </w:fldSimple>
      <w:r>
        <w:t>. The status request message consists of only a message header. The status response message consists of a status word followed by the number of outstanding requests that are pending.</w:t>
      </w:r>
    </w:p>
    <w:p w:rsidR="004A75C5" w:rsidRDefault="004A75C5" w:rsidP="004A75C5">
      <w:pPr>
        <w:ind w:left="360"/>
      </w:pPr>
    </w:p>
    <w:p w:rsidR="004A75C5" w:rsidRPr="00587898" w:rsidRDefault="004A75C5" w:rsidP="004A75C5">
      <w:pPr>
        <w:ind w:left="360"/>
      </w:pPr>
    </w:p>
    <w:p w:rsidR="004A75C5" w:rsidRDefault="004A75C5" w:rsidP="004A75C5"/>
    <w:p w:rsidR="004A75C5" w:rsidRDefault="004A75C5" w:rsidP="004A75C5">
      <w:pPr>
        <w:jc w:val="center"/>
      </w:pPr>
      <w:r>
        <w:object w:dxaOrig="5835" w:dyaOrig="2369">
          <v:shape id="_x0000_i1033" type="#_x0000_t75" style="width:292.25pt;height:118.6pt" o:ole="">
            <v:imagedata r:id="rId29" o:title=""/>
          </v:shape>
          <o:OLEObject Type="Embed" ProgID="Visio.Drawing.11" ShapeID="_x0000_i1033" DrawAspect="Content" ObjectID="_1301246259" r:id="rId30"/>
        </w:object>
      </w:r>
    </w:p>
    <w:p w:rsidR="004A75C5" w:rsidRDefault="004A75C5" w:rsidP="004A75C5">
      <w:pPr>
        <w:jc w:val="center"/>
      </w:pPr>
    </w:p>
    <w:p w:rsidR="004A75C5" w:rsidRPr="00A64AB5" w:rsidRDefault="004A75C5" w:rsidP="004A75C5">
      <w:pPr>
        <w:pStyle w:val="Caption"/>
        <w:keepNext/>
        <w:jc w:val="center"/>
        <w:rPr>
          <w:b w:val="0"/>
        </w:rPr>
      </w:pPr>
      <w:bookmarkStart w:id="31" w:name="_Ref227406044"/>
      <w:bookmarkStart w:id="32" w:name="_Toc227502912"/>
      <w:r w:rsidRPr="00A64AB5">
        <w:rPr>
          <w:b w:val="0"/>
        </w:rPr>
        <w:t xml:space="preserve">Figure </w:t>
      </w:r>
      <w:r w:rsidR="00F719F1" w:rsidRPr="00A64AB5">
        <w:rPr>
          <w:b w:val="0"/>
        </w:rPr>
        <w:fldChar w:fldCharType="begin"/>
      </w:r>
      <w:r w:rsidRPr="00A64AB5">
        <w:rPr>
          <w:b w:val="0"/>
        </w:rPr>
        <w:instrText xml:space="preserve"> SEQ Figure \* ARABIC </w:instrText>
      </w:r>
      <w:r w:rsidR="00F719F1" w:rsidRPr="00A64AB5">
        <w:rPr>
          <w:b w:val="0"/>
        </w:rPr>
        <w:fldChar w:fldCharType="separate"/>
      </w:r>
      <w:r w:rsidR="00B468AE">
        <w:rPr>
          <w:b w:val="0"/>
          <w:noProof/>
        </w:rPr>
        <w:t>8</w:t>
      </w:r>
      <w:r w:rsidR="00F719F1" w:rsidRPr="00A64AB5">
        <w:rPr>
          <w:b w:val="0"/>
        </w:rPr>
        <w:fldChar w:fldCharType="end"/>
      </w:r>
      <w:bookmarkEnd w:id="31"/>
      <w:r w:rsidRPr="00A64AB5">
        <w:rPr>
          <w:b w:val="0"/>
        </w:rPr>
        <w:t>: The Server Status request and response message bodies.</w:t>
      </w:r>
      <w:bookmarkEnd w:id="32"/>
    </w:p>
    <w:p w:rsidR="004A75C5" w:rsidRDefault="004A75C5" w:rsidP="004A75C5">
      <w:pPr>
        <w:pStyle w:val="Caption"/>
        <w:jc w:val="center"/>
      </w:pPr>
      <w:bookmarkStart w:id="33" w:name="_Toc227502913"/>
      <w:r>
        <w:t xml:space="preserve">Figure </w:t>
      </w:r>
      <w:fldSimple w:instr=" SEQ Figure \* ARABIC ">
        <w:r w:rsidR="00B468AE">
          <w:rPr>
            <w:noProof/>
          </w:rPr>
          <w:t>9</w:t>
        </w:r>
        <w:bookmarkEnd w:id="33"/>
      </w:fldSimple>
    </w:p>
    <w:p w:rsidR="005536F8" w:rsidRDefault="00C032A0" w:rsidP="001277F3">
      <w:pPr>
        <w:pStyle w:val="ListParagraph"/>
      </w:pPr>
      <w:r>
        <w:t>The</w:t>
      </w:r>
      <w:r w:rsidR="00487F04">
        <w:t xml:space="preserve"> SRT interfaces to the HRT through the HRT Controller Processor.  During development, this will be a standalone PC based processor running Linux.  However, </w:t>
      </w:r>
      <w:r w:rsidR="00A3437A">
        <w:t>its</w:t>
      </w:r>
      <w:r w:rsidR="00487F04">
        <w:t xml:space="preserve"> functionality may be absorbed into the SRT at a later stage of development or integration.</w:t>
      </w:r>
    </w:p>
    <w:p w:rsidR="00487F04" w:rsidRDefault="00487F04" w:rsidP="001277F3">
      <w:pPr>
        <w:pStyle w:val="ListParagraph"/>
      </w:pPr>
      <w:r>
        <w:t>In either case, the drivers for the selection of hardware and software interfaces will be modern, high-speed, industry standard, COTS solutions.</w:t>
      </w:r>
      <w:r w:rsidR="00D11982">
        <w:t xml:space="preserve">  The following are only examples of what could be used.</w:t>
      </w:r>
    </w:p>
    <w:p w:rsidR="005536F8" w:rsidRDefault="0070457C" w:rsidP="001B3BB4">
      <w:pPr>
        <w:pStyle w:val="Heading2"/>
      </w:pPr>
      <w:bookmarkStart w:id="34" w:name="_Toc227502890"/>
      <w:r>
        <w:t>Physical Layer</w:t>
      </w:r>
      <w:bookmarkEnd w:id="34"/>
    </w:p>
    <w:p w:rsidR="005536F8" w:rsidRPr="00AF60B9" w:rsidRDefault="005536F8" w:rsidP="001B3BB4">
      <w:pPr>
        <w:pStyle w:val="BodyTextIndent"/>
      </w:pPr>
      <w:r>
        <w:t>Gbit Ethernet</w:t>
      </w:r>
      <w:r w:rsidR="00607538">
        <w:t>, PCI-X, hardwired or fiber</w:t>
      </w:r>
    </w:p>
    <w:p w:rsidR="005536F8" w:rsidRDefault="0070457C" w:rsidP="001B3BB4">
      <w:pPr>
        <w:pStyle w:val="Heading1"/>
      </w:pPr>
      <w:bookmarkStart w:id="35" w:name="_Toc227502891"/>
      <w:r>
        <w:lastRenderedPageBreak/>
        <w:t>Datums Transferred between the HRT and the SRT</w:t>
      </w:r>
      <w:bookmarkEnd w:id="35"/>
    </w:p>
    <w:p w:rsidR="005536F8" w:rsidRDefault="005536F8" w:rsidP="001B3BB4">
      <w:r>
        <w:t xml:space="preserve">At the lowest level, </w:t>
      </w:r>
      <w:r w:rsidR="00CB5A2C">
        <w:t xml:space="preserve">the bit-stream interface between the HRT Controller Processor and the inputs to the HRT Compute Engine, </w:t>
      </w:r>
      <w:r>
        <w:t>are through bit streams on ports synchronized to the start of a frame.</w:t>
      </w:r>
      <w:r w:rsidR="00CB5A2C">
        <w:t xml:space="preserve">  This is because the HRT runs as a finite state machine, possibly a systolic array processor, and hence does not support standard PC communications buffering.</w:t>
      </w:r>
    </w:p>
    <w:p w:rsidR="00CB5A2C" w:rsidRDefault="00CB5A2C" w:rsidP="001B3BB4">
      <w:r>
        <w:t>The HRT Controller Processor functions to absorb asynchronous commands from the SRT/HRT interface and formats them for the required bit stream interface to the HRT Compute Engine.</w:t>
      </w:r>
    </w:p>
    <w:p w:rsidR="006D7001" w:rsidRDefault="006D7001" w:rsidP="001B3BB4">
      <w:r>
        <w:t xml:space="preserve">The HRT provides the facility for the SRT to set all parameters and to query the state of all parameters listed.  Additionally, some the parameters the SRT may set may result in data being </w:t>
      </w:r>
      <w:r w:rsidR="002E6477">
        <w:t>sent to</w:t>
      </w:r>
      <w:r>
        <w:t xml:space="preserve"> the Telemetry or Diagnostic data streams for display and analysis by the SRT or storage by the disk farm. </w:t>
      </w:r>
    </w:p>
    <w:p w:rsidR="005536F8" w:rsidRPr="00500FAE" w:rsidRDefault="001576B4" w:rsidP="001B3BB4">
      <w:pPr>
        <w:rPr>
          <w:color w:val="FF0000"/>
        </w:rPr>
      </w:pPr>
      <w:r>
        <w:rPr>
          <w:color w:val="FF0000"/>
        </w:rPr>
        <w:t>Need to d</w:t>
      </w:r>
      <w:r w:rsidR="002E6477">
        <w:rPr>
          <w:color w:val="FF0000"/>
        </w:rPr>
        <w:t>ocument w</w:t>
      </w:r>
      <w:r w:rsidR="005536F8" w:rsidRPr="00500FAE">
        <w:rPr>
          <w:color w:val="FF0000"/>
        </w:rPr>
        <w:t>hich of these are transparent to the operation of the system and which will require that the operati</w:t>
      </w:r>
      <w:r w:rsidR="009E4D6A">
        <w:rPr>
          <w:color w:val="FF0000"/>
        </w:rPr>
        <w:t>on of the system be interrupted</w:t>
      </w:r>
    </w:p>
    <w:p w:rsidR="005536F8" w:rsidRDefault="005536F8" w:rsidP="001B3BB4">
      <w:pPr>
        <w:pStyle w:val="Heading2"/>
      </w:pPr>
      <w:bookmarkStart w:id="36" w:name="_Toc220490116"/>
      <w:bookmarkStart w:id="37" w:name="_Toc227502892"/>
      <w:r>
        <w:t>AO Control</w:t>
      </w:r>
      <w:bookmarkEnd w:id="36"/>
      <w:r w:rsidR="0070457C">
        <w:t xml:space="preserve"> Settings</w:t>
      </w:r>
      <w:bookmarkEnd w:id="37"/>
    </w:p>
    <w:p w:rsidR="00CB5A2C" w:rsidRDefault="00CB5A2C" w:rsidP="001B3BB4">
      <w:pPr>
        <w:pStyle w:val="BodyText"/>
      </w:pPr>
      <w:r>
        <w:t xml:space="preserve">In general, the HRT </w:t>
      </w:r>
      <w:r w:rsidR="00991DFB">
        <w:t>CP</w:t>
      </w:r>
      <w:r>
        <w:t xml:space="preserve"> keeps track of what hardware is connected and reports the status to the SRT.  </w:t>
      </w:r>
      <w:r w:rsidR="00A3437A">
        <w:t xml:space="preserve">The preferred implementation is to allow the HRT </w:t>
      </w:r>
      <w:r w:rsidR="00991DFB">
        <w:t>CP</w:t>
      </w:r>
      <w:r w:rsidR="00A3437A">
        <w:t xml:space="preserve"> to determine what devices or modules are actually connected at any given time and not to rely on a table entry that might have been valid at some previous time.  </w:t>
      </w:r>
      <w:r>
        <w:t xml:space="preserve">This is because the state of the system may change unexpectedly due to device hardware or software failure, manual removal, etc. </w:t>
      </w:r>
    </w:p>
    <w:p w:rsidR="00E00E2D" w:rsidRDefault="00E00E2D" w:rsidP="001B3BB4">
      <w:pPr>
        <w:pStyle w:val="BodyText"/>
      </w:pPr>
      <w:r>
        <w:t>The following are parameters that should correspond to one or more commands to read or write them.</w:t>
      </w:r>
    </w:p>
    <w:p w:rsidR="00B12D14" w:rsidRPr="00CB5A2C" w:rsidRDefault="00B12D14" w:rsidP="001B3BB4">
      <w:pPr>
        <w:pStyle w:val="BodyText"/>
      </w:pPr>
      <w:r>
        <w:t>All parameters are read/write unless otherwise specified.</w:t>
      </w:r>
    </w:p>
    <w:p w:rsidR="005536F8" w:rsidRPr="00A736D9" w:rsidRDefault="005536F8" w:rsidP="001B3BB4">
      <w:pPr>
        <w:pStyle w:val="Heading3"/>
      </w:pPr>
      <w:bookmarkStart w:id="38" w:name="_Toc227502893"/>
      <w:r>
        <w:t>General</w:t>
      </w:r>
      <w:r w:rsidR="0070457C">
        <w:t xml:space="preserve"> Operations</w:t>
      </w:r>
      <w:bookmarkEnd w:id="38"/>
    </w:p>
    <w:p w:rsidR="005530BA" w:rsidRDefault="005530BA" w:rsidP="001B3BB4">
      <w:pPr>
        <w:pStyle w:val="BodyTextIndent"/>
      </w:pPr>
      <w:r>
        <w:t>Set and read the following system parameters and states</w:t>
      </w:r>
    </w:p>
    <w:p w:rsidR="005536F8" w:rsidRDefault="005536F8" w:rsidP="00A05B8C">
      <w:pPr>
        <w:pStyle w:val="ListParagraph"/>
        <w:numPr>
          <w:ilvl w:val="0"/>
          <w:numId w:val="10"/>
        </w:numPr>
      </w:pPr>
      <w:r>
        <w:t>AO On/Off</w:t>
      </w:r>
    </w:p>
    <w:p w:rsidR="003A0DDA" w:rsidRDefault="003A0DDA" w:rsidP="00A05B8C">
      <w:pPr>
        <w:pStyle w:val="ListParagraph"/>
        <w:numPr>
          <w:ilvl w:val="0"/>
          <w:numId w:val="10"/>
        </w:numPr>
      </w:pPr>
      <w:r>
        <w:t>Open/Closed loop operation</w:t>
      </w:r>
    </w:p>
    <w:p w:rsidR="007F3BFE" w:rsidRDefault="007F3BFE" w:rsidP="00A05B8C">
      <w:pPr>
        <w:pStyle w:val="ListParagraph"/>
        <w:numPr>
          <w:ilvl w:val="0"/>
          <w:numId w:val="10"/>
        </w:numPr>
      </w:pPr>
      <w:r>
        <w:t>Low level restart (write only)</w:t>
      </w:r>
    </w:p>
    <w:p w:rsidR="007F3BFE" w:rsidRDefault="007F3BFE" w:rsidP="00A05B8C">
      <w:pPr>
        <w:pStyle w:val="ListParagraph"/>
        <w:numPr>
          <w:ilvl w:val="0"/>
          <w:numId w:val="10"/>
        </w:numPr>
      </w:pPr>
      <w:r>
        <w:t>Complete restart (write only)</w:t>
      </w:r>
    </w:p>
    <w:p w:rsidR="0076491F" w:rsidRDefault="0076491F" w:rsidP="00A05B8C">
      <w:pPr>
        <w:pStyle w:val="ListParagraph"/>
        <w:numPr>
          <w:ilvl w:val="0"/>
          <w:numId w:val="10"/>
        </w:numPr>
      </w:pPr>
      <w:r>
        <w:t>Abort long restart self tests (write only)</w:t>
      </w:r>
    </w:p>
    <w:p w:rsidR="007F3BFE" w:rsidRDefault="007F3BFE" w:rsidP="00A05B8C">
      <w:pPr>
        <w:pStyle w:val="ListParagraph"/>
        <w:numPr>
          <w:ilvl w:val="0"/>
          <w:numId w:val="10"/>
        </w:numPr>
      </w:pPr>
      <w:r>
        <w:t>Vibration Compensation On/Off</w:t>
      </w:r>
    </w:p>
    <w:p w:rsidR="007F3BFE" w:rsidRPr="00D83E1D" w:rsidRDefault="007F3BFE" w:rsidP="00A05B8C">
      <w:pPr>
        <w:pStyle w:val="ListParagraph"/>
        <w:numPr>
          <w:ilvl w:val="0"/>
          <w:numId w:val="10"/>
        </w:numPr>
      </w:pPr>
      <w:r w:rsidRPr="007F3BFE">
        <w:rPr>
          <w:color w:val="FF0000"/>
        </w:rPr>
        <w:t>Vibration compensation tables (TBD)</w:t>
      </w:r>
    </w:p>
    <w:p w:rsidR="007F3BFE" w:rsidRDefault="007F3BFE" w:rsidP="00A05B8C">
      <w:pPr>
        <w:pStyle w:val="ListParagraph"/>
        <w:numPr>
          <w:ilvl w:val="0"/>
          <w:numId w:val="10"/>
        </w:numPr>
      </w:pPr>
      <w:r>
        <w:t>Wind compensation On/Off</w:t>
      </w:r>
    </w:p>
    <w:p w:rsidR="007F3BFE" w:rsidRPr="00D83E1D" w:rsidRDefault="007F3BFE" w:rsidP="00A05B8C">
      <w:pPr>
        <w:pStyle w:val="ListParagraph"/>
        <w:numPr>
          <w:ilvl w:val="0"/>
          <w:numId w:val="10"/>
        </w:numPr>
      </w:pPr>
      <w:r w:rsidRPr="007F3BFE">
        <w:rPr>
          <w:color w:val="FF0000"/>
        </w:rPr>
        <w:t>Wind compensation tables (TBD)</w:t>
      </w:r>
    </w:p>
    <w:p w:rsidR="00E00E2D" w:rsidRPr="00D11982" w:rsidRDefault="00E00E2D" w:rsidP="00A05B8C">
      <w:pPr>
        <w:pStyle w:val="ListParagraph"/>
        <w:numPr>
          <w:ilvl w:val="0"/>
          <w:numId w:val="10"/>
        </w:numPr>
      </w:pPr>
      <w:r>
        <w:lastRenderedPageBreak/>
        <w:t xml:space="preserve">Number of sub apertures to use (32/64).  </w:t>
      </w:r>
      <w:r w:rsidRPr="00E00E2D">
        <w:rPr>
          <w:color w:val="FF0000"/>
        </w:rPr>
        <w:t>Is this something that an observer might change during operations or just at the start of the run?</w:t>
      </w:r>
    </w:p>
    <w:p w:rsidR="005536F8" w:rsidRDefault="005536F8" w:rsidP="00A05B8C">
      <w:pPr>
        <w:pStyle w:val="ListParagraph"/>
        <w:numPr>
          <w:ilvl w:val="0"/>
          <w:numId w:val="10"/>
        </w:numPr>
      </w:pPr>
      <w:r>
        <w:t>Debug value</w:t>
      </w:r>
    </w:p>
    <w:p w:rsidR="005536F8" w:rsidRDefault="005536F8" w:rsidP="00A05B8C">
      <w:pPr>
        <w:pStyle w:val="ListParagraph"/>
        <w:numPr>
          <w:ilvl w:val="0"/>
          <w:numId w:val="10"/>
        </w:numPr>
      </w:pPr>
      <w:r>
        <w:t>Use dummy camera for WFS</w:t>
      </w:r>
    </w:p>
    <w:p w:rsidR="009E4D6A" w:rsidRDefault="009E4D6A" w:rsidP="00A05B8C">
      <w:pPr>
        <w:pStyle w:val="ListParagraph"/>
        <w:numPr>
          <w:ilvl w:val="0"/>
          <w:numId w:val="10"/>
        </w:numPr>
      </w:pPr>
      <w:r>
        <w:t>Use dummy centroid data for reconstruction</w:t>
      </w:r>
    </w:p>
    <w:p w:rsidR="005536F8" w:rsidRDefault="005536F8" w:rsidP="00A05B8C">
      <w:pPr>
        <w:pStyle w:val="ListParagraph"/>
        <w:numPr>
          <w:ilvl w:val="0"/>
          <w:numId w:val="10"/>
        </w:numPr>
      </w:pPr>
      <w:r>
        <w:t xml:space="preserve">Use dummy WF </w:t>
      </w:r>
      <w:r w:rsidR="009E4D6A">
        <w:t xml:space="preserve">data </w:t>
      </w:r>
      <w:r>
        <w:t>for tomography</w:t>
      </w:r>
    </w:p>
    <w:p w:rsidR="005536F8" w:rsidRDefault="005536F8" w:rsidP="00A05B8C">
      <w:pPr>
        <w:pStyle w:val="ListParagraph"/>
        <w:numPr>
          <w:ilvl w:val="0"/>
          <w:numId w:val="10"/>
        </w:numPr>
      </w:pPr>
      <w:r>
        <w:t>Use dummy layer data for DM command generation</w:t>
      </w:r>
    </w:p>
    <w:p w:rsidR="005536F8" w:rsidRDefault="005536F8" w:rsidP="00A05B8C">
      <w:pPr>
        <w:pStyle w:val="ListParagraph"/>
        <w:numPr>
          <w:ilvl w:val="0"/>
          <w:numId w:val="10"/>
        </w:numPr>
      </w:pPr>
      <w:r>
        <w:t>Use dummy DM commands</w:t>
      </w:r>
      <w:r w:rsidR="009E4D6A">
        <w:t xml:space="preserve"> for the DM</w:t>
      </w:r>
    </w:p>
    <w:p w:rsidR="005536F8" w:rsidRDefault="005536F8" w:rsidP="00A05B8C">
      <w:pPr>
        <w:pStyle w:val="ListParagraph"/>
        <w:numPr>
          <w:ilvl w:val="0"/>
          <w:numId w:val="10"/>
        </w:numPr>
      </w:pPr>
      <w:r>
        <w:t>AO control code</w:t>
      </w:r>
    </w:p>
    <w:p w:rsidR="005536F8" w:rsidRDefault="005536F8" w:rsidP="00A05B8C">
      <w:pPr>
        <w:pStyle w:val="ListParagraph"/>
        <w:numPr>
          <w:ilvl w:val="0"/>
          <w:numId w:val="10"/>
        </w:numPr>
      </w:pPr>
      <w:r>
        <w:t>FPGA configuration</w:t>
      </w:r>
      <w:r w:rsidR="001B3BB4">
        <w:t xml:space="preserve"> data (requires a low level restart to have an effect)</w:t>
      </w:r>
    </w:p>
    <w:p w:rsidR="009E4D6A" w:rsidRPr="00FD791B" w:rsidRDefault="009E4D6A" w:rsidP="00A05B8C">
      <w:pPr>
        <w:pStyle w:val="ListParagraph"/>
        <w:numPr>
          <w:ilvl w:val="0"/>
          <w:numId w:val="10"/>
        </w:numPr>
      </w:pPr>
      <w:r>
        <w:t xml:space="preserve">Set the fixed number of tomography iterations to perform each frame.  If this number iterations is not completed in a single frame, an error condition will be set and </w:t>
      </w:r>
      <w:r w:rsidR="001B3BB4">
        <w:t xml:space="preserve">AO </w:t>
      </w:r>
      <w:r>
        <w:t xml:space="preserve">processing will be stopped. </w:t>
      </w:r>
    </w:p>
    <w:p w:rsidR="00D83E1D" w:rsidRPr="00991DFB" w:rsidRDefault="00D83E1D" w:rsidP="00D83E1D">
      <w:pPr>
        <w:pStyle w:val="Heading3"/>
      </w:pPr>
      <w:bookmarkStart w:id="39" w:name="_Toc227502894"/>
      <w:bookmarkStart w:id="40" w:name="_Toc220490118"/>
      <w:r w:rsidRPr="00991DFB">
        <w:t xml:space="preserve">AO </w:t>
      </w:r>
      <w:r>
        <w:t>S</w:t>
      </w:r>
      <w:r w:rsidRPr="00991DFB">
        <w:t>tatus</w:t>
      </w:r>
      <w:bookmarkEnd w:id="39"/>
    </w:p>
    <w:p w:rsidR="00D83E1D" w:rsidRDefault="00D83E1D" w:rsidP="00D83E1D">
      <w:pPr>
        <w:pStyle w:val="BodyTextIndent"/>
      </w:pPr>
      <w:r w:rsidRPr="009B162C">
        <w:t>All</w:t>
      </w:r>
      <w:r>
        <w:t xml:space="preserve"> status conditions are reported asynchronously to the SRT at a pre set rate.  The SRT should filter any it does not want to monitor.</w:t>
      </w:r>
    </w:p>
    <w:p w:rsidR="00D83E1D" w:rsidRPr="00D410D2" w:rsidRDefault="00D83E1D" w:rsidP="00A05B8C">
      <w:pPr>
        <w:numPr>
          <w:ilvl w:val="0"/>
          <w:numId w:val="16"/>
        </w:numPr>
        <w:rPr>
          <w:bCs/>
        </w:rPr>
      </w:pPr>
      <w:r>
        <w:rPr>
          <w:bCs/>
        </w:rPr>
        <w:t>Set status conditions to monitor (bit mapped word)</w:t>
      </w:r>
    </w:p>
    <w:p w:rsidR="00D83E1D" w:rsidRDefault="00D83E1D" w:rsidP="00A05B8C">
      <w:pPr>
        <w:numPr>
          <w:ilvl w:val="0"/>
          <w:numId w:val="16"/>
        </w:numPr>
        <w:spacing w:after="60"/>
      </w:pPr>
      <w:r>
        <w:t>Iterations to converge</w:t>
      </w:r>
    </w:p>
    <w:p w:rsidR="00D83E1D" w:rsidRDefault="00D83E1D" w:rsidP="00A05B8C">
      <w:pPr>
        <w:numPr>
          <w:ilvl w:val="0"/>
          <w:numId w:val="11"/>
        </w:numPr>
        <w:spacing w:after="60"/>
        <w:ind w:left="720"/>
      </w:pPr>
      <w:r>
        <w:t>Start of frame occurred before convergence (when using a convergence limit instead of a fixed number of iterations)</w:t>
      </w:r>
    </w:p>
    <w:p w:rsidR="00D83E1D" w:rsidRDefault="00D83E1D" w:rsidP="00A05B8C">
      <w:pPr>
        <w:numPr>
          <w:ilvl w:val="0"/>
          <w:numId w:val="11"/>
        </w:numPr>
        <w:spacing w:after="60"/>
        <w:ind w:left="720"/>
      </w:pPr>
      <w:r>
        <w:t>Residual tomography error per WFS</w:t>
      </w:r>
    </w:p>
    <w:p w:rsidR="00D83E1D" w:rsidRDefault="00D83E1D" w:rsidP="00A05B8C">
      <w:pPr>
        <w:numPr>
          <w:ilvl w:val="0"/>
          <w:numId w:val="11"/>
        </w:numPr>
        <w:spacing w:after="60"/>
        <w:ind w:left="720"/>
      </w:pPr>
      <w:r>
        <w:t>Inlet cooling temperature</w:t>
      </w:r>
    </w:p>
    <w:p w:rsidR="00D83E1D" w:rsidRDefault="00D83E1D" w:rsidP="00A05B8C">
      <w:pPr>
        <w:numPr>
          <w:ilvl w:val="0"/>
          <w:numId w:val="11"/>
        </w:numPr>
        <w:spacing w:after="60"/>
        <w:ind w:left="720"/>
      </w:pPr>
      <w:r>
        <w:t>Die temperatures</w:t>
      </w:r>
    </w:p>
    <w:p w:rsidR="00D83E1D" w:rsidRDefault="00D83E1D" w:rsidP="00A05B8C">
      <w:pPr>
        <w:numPr>
          <w:ilvl w:val="0"/>
          <w:numId w:val="11"/>
        </w:numPr>
        <w:spacing w:after="60"/>
        <w:ind w:left="720"/>
      </w:pPr>
      <w:r>
        <w:t>Board Voltages</w:t>
      </w:r>
    </w:p>
    <w:p w:rsidR="00D83E1D" w:rsidRPr="001576B4" w:rsidRDefault="00D83E1D" w:rsidP="00D83E1D">
      <w:pPr>
        <w:pStyle w:val="Heading3"/>
      </w:pPr>
      <w:bookmarkStart w:id="41" w:name="_Toc227502895"/>
      <w:r w:rsidRPr="001576B4">
        <w:t>Current AO parameters</w:t>
      </w:r>
      <w:bookmarkEnd w:id="41"/>
    </w:p>
    <w:p w:rsidR="00D83E1D" w:rsidRPr="00D83E1D" w:rsidRDefault="00D83E1D" w:rsidP="00A05B8C">
      <w:pPr>
        <w:numPr>
          <w:ilvl w:val="0"/>
          <w:numId w:val="20"/>
        </w:numPr>
        <w:spacing w:after="60"/>
      </w:pPr>
      <w:r w:rsidRPr="00D83E1D">
        <w:t>Current configuration data</w:t>
      </w:r>
    </w:p>
    <w:p w:rsidR="00D83E1D" w:rsidRPr="00D83E1D" w:rsidRDefault="00D83E1D" w:rsidP="00A05B8C">
      <w:pPr>
        <w:numPr>
          <w:ilvl w:val="0"/>
          <w:numId w:val="20"/>
        </w:numPr>
        <w:spacing w:after="60"/>
      </w:pPr>
      <w:r w:rsidRPr="00D83E1D">
        <w:t>Number of cycles to converge</w:t>
      </w:r>
    </w:p>
    <w:p w:rsidR="00D83E1D" w:rsidRPr="00D83E1D" w:rsidRDefault="00D83E1D" w:rsidP="00A05B8C">
      <w:pPr>
        <w:numPr>
          <w:ilvl w:val="0"/>
          <w:numId w:val="20"/>
        </w:numPr>
        <w:spacing w:after="60"/>
      </w:pPr>
      <w:r w:rsidRPr="00D83E1D">
        <w:t>Residual tomography errors (per WFS)</w:t>
      </w:r>
    </w:p>
    <w:p w:rsidR="00D83E1D" w:rsidRDefault="00D83E1D" w:rsidP="00D83E1D">
      <w:pPr>
        <w:pStyle w:val="Heading3"/>
      </w:pPr>
      <w:bookmarkStart w:id="42" w:name="_Toc227502896"/>
      <w:r w:rsidRPr="009B162C">
        <w:t xml:space="preserve">Internal </w:t>
      </w:r>
      <w:r>
        <w:t>E</w:t>
      </w:r>
      <w:r w:rsidRPr="009B162C">
        <w:t xml:space="preserve">rror </w:t>
      </w:r>
      <w:r>
        <w:t>Conditions</w:t>
      </w:r>
      <w:bookmarkEnd w:id="42"/>
    </w:p>
    <w:p w:rsidR="00D83E1D" w:rsidRDefault="00D83E1D" w:rsidP="00D83E1D">
      <w:pPr>
        <w:pStyle w:val="ListParagraph"/>
      </w:pPr>
      <w:r w:rsidRPr="009B162C">
        <w:t>All</w:t>
      </w:r>
      <w:r>
        <w:t xml:space="preserve"> error conditions are reported automatically asynchronously to the SRT at a pre set rate.  The SRT should filter any it does not want to monitor at its end.</w:t>
      </w:r>
    </w:p>
    <w:p w:rsidR="00D83E1D" w:rsidRDefault="00D83E1D" w:rsidP="00A05B8C">
      <w:pPr>
        <w:pStyle w:val="ListParagraph"/>
        <w:keepNext/>
        <w:numPr>
          <w:ilvl w:val="0"/>
          <w:numId w:val="19"/>
        </w:numPr>
        <w:ind w:left="936"/>
      </w:pPr>
      <w:r>
        <w:t>Error condition pending</w:t>
      </w:r>
      <w:r>
        <w:tab/>
        <w:t>(bit mapped word)</w:t>
      </w:r>
    </w:p>
    <w:p w:rsidR="00D83E1D" w:rsidRDefault="00D83E1D" w:rsidP="00A05B8C">
      <w:pPr>
        <w:numPr>
          <w:ilvl w:val="0"/>
          <w:numId w:val="18"/>
        </w:numPr>
        <w:spacing w:after="60"/>
        <w:ind w:left="936"/>
      </w:pPr>
      <w:r>
        <w:t>Error conditions pending: Identifies any error condition in the HRT system.  Writing 0 clears all errors.</w:t>
      </w:r>
    </w:p>
    <w:p w:rsidR="00D83E1D" w:rsidRDefault="00D83E1D" w:rsidP="00D83E1D">
      <w:pPr>
        <w:spacing w:after="60"/>
        <w:ind w:left="720"/>
      </w:pPr>
      <w:r>
        <w:t>The error word can be set to non-zero values to test the error handling capabilities of the system.</w:t>
      </w:r>
    </w:p>
    <w:p w:rsidR="00D83E1D" w:rsidRPr="009B162C" w:rsidRDefault="00D83E1D" w:rsidP="00A05B8C">
      <w:pPr>
        <w:numPr>
          <w:ilvl w:val="0"/>
          <w:numId w:val="18"/>
        </w:numPr>
        <w:spacing w:after="60"/>
        <w:ind w:left="936"/>
        <w:rPr>
          <w:bCs/>
        </w:rPr>
      </w:pPr>
      <w:r>
        <w:rPr>
          <w:bCs/>
        </w:rPr>
        <w:t>Set error report rate (1 to 10 Sec)</w:t>
      </w:r>
    </w:p>
    <w:p w:rsidR="00D83E1D" w:rsidRDefault="00D83E1D" w:rsidP="00A05B8C">
      <w:pPr>
        <w:numPr>
          <w:ilvl w:val="0"/>
          <w:numId w:val="18"/>
        </w:numPr>
        <w:spacing w:after="60"/>
        <w:ind w:left="936"/>
      </w:pPr>
      <w:r>
        <w:lastRenderedPageBreak/>
        <w:t>Number of fixed iterations did not complete before the end of frame</w:t>
      </w:r>
    </w:p>
    <w:p w:rsidR="00D83E1D" w:rsidRDefault="00D83E1D" w:rsidP="00A05B8C">
      <w:pPr>
        <w:numPr>
          <w:ilvl w:val="0"/>
          <w:numId w:val="18"/>
        </w:numPr>
        <w:spacing w:after="60"/>
        <w:ind w:left="936"/>
      </w:pPr>
      <w:r>
        <w:t>SEU</w:t>
      </w:r>
    </w:p>
    <w:p w:rsidR="00D83E1D" w:rsidRDefault="00D83E1D" w:rsidP="00A05B8C">
      <w:pPr>
        <w:numPr>
          <w:ilvl w:val="0"/>
          <w:numId w:val="18"/>
        </w:numPr>
        <w:spacing w:after="60"/>
        <w:ind w:left="936"/>
      </w:pPr>
      <w:r>
        <w:t>Link error to disk farm</w:t>
      </w:r>
    </w:p>
    <w:p w:rsidR="00D83E1D" w:rsidRDefault="00D83E1D" w:rsidP="00A05B8C">
      <w:pPr>
        <w:numPr>
          <w:ilvl w:val="0"/>
          <w:numId w:val="18"/>
        </w:numPr>
        <w:spacing w:after="60"/>
        <w:ind w:left="936"/>
      </w:pPr>
      <w:r>
        <w:t>Link error to SRT</w:t>
      </w:r>
    </w:p>
    <w:p w:rsidR="00D83E1D" w:rsidRDefault="00D83E1D" w:rsidP="00A05B8C">
      <w:pPr>
        <w:numPr>
          <w:ilvl w:val="0"/>
          <w:numId w:val="18"/>
        </w:numPr>
        <w:spacing w:after="60"/>
        <w:ind w:left="936"/>
      </w:pPr>
      <w:r>
        <w:t>Over temp on cooling inlet</w:t>
      </w:r>
    </w:p>
    <w:p w:rsidR="00D83E1D" w:rsidRDefault="00D83E1D" w:rsidP="00A05B8C">
      <w:pPr>
        <w:numPr>
          <w:ilvl w:val="0"/>
          <w:numId w:val="18"/>
        </w:numPr>
        <w:spacing w:after="60"/>
        <w:ind w:left="936"/>
      </w:pPr>
      <w:r>
        <w:t>Over temp on cooling outlet</w:t>
      </w:r>
    </w:p>
    <w:p w:rsidR="00D83E1D" w:rsidRDefault="00D83E1D" w:rsidP="00A05B8C">
      <w:pPr>
        <w:numPr>
          <w:ilvl w:val="0"/>
          <w:numId w:val="18"/>
        </w:numPr>
        <w:spacing w:after="60"/>
        <w:ind w:left="936"/>
      </w:pPr>
      <w:r>
        <w:t>Over temp on chip (Per FPGA)</w:t>
      </w:r>
    </w:p>
    <w:p w:rsidR="00D83E1D" w:rsidRDefault="00D83E1D" w:rsidP="00A05B8C">
      <w:pPr>
        <w:numPr>
          <w:ilvl w:val="0"/>
          <w:numId w:val="18"/>
        </w:numPr>
        <w:spacing w:after="60"/>
        <w:ind w:left="936"/>
      </w:pPr>
      <w:r>
        <w:t>Voltage error on board (per board, per supply)</w:t>
      </w:r>
    </w:p>
    <w:p w:rsidR="00D83E1D" w:rsidRDefault="00D83E1D" w:rsidP="00A05B8C">
      <w:pPr>
        <w:numPr>
          <w:ilvl w:val="0"/>
          <w:numId w:val="18"/>
        </w:numPr>
        <w:spacing w:after="60"/>
        <w:ind w:left="936"/>
      </w:pPr>
      <w:r>
        <w:t>Parameter load exceeded frame time</w:t>
      </w:r>
    </w:p>
    <w:p w:rsidR="003A0DDA" w:rsidRDefault="003A0DDA" w:rsidP="001B3BB4">
      <w:pPr>
        <w:pStyle w:val="Heading2"/>
      </w:pPr>
      <w:bookmarkStart w:id="43" w:name="_Toc227502897"/>
      <w:r>
        <w:t>WFSs (NGS, LGS, Tip/Tilt, Truth)</w:t>
      </w:r>
      <w:bookmarkEnd w:id="40"/>
      <w:bookmarkEnd w:id="43"/>
    </w:p>
    <w:p w:rsidR="0070457C" w:rsidRDefault="0070457C" w:rsidP="00A05B8C">
      <w:pPr>
        <w:pStyle w:val="ListParagraph"/>
        <w:numPr>
          <w:ilvl w:val="0"/>
          <w:numId w:val="11"/>
        </w:numPr>
        <w:ind w:left="720"/>
      </w:pPr>
      <w:r w:rsidRPr="001576B4">
        <w:t>List of active cameras</w:t>
      </w:r>
      <w:r>
        <w:t xml:space="preserve"> (bit mapped word)</w:t>
      </w:r>
    </w:p>
    <w:p w:rsidR="0070457C" w:rsidRPr="001576B4" w:rsidRDefault="0070457C" w:rsidP="00A05B8C">
      <w:pPr>
        <w:pStyle w:val="ListParagraph"/>
        <w:numPr>
          <w:ilvl w:val="0"/>
          <w:numId w:val="11"/>
        </w:numPr>
        <w:ind w:left="720"/>
      </w:pPr>
      <w:r>
        <w:t>Master camera number (source of  frame clocks for all cameras)</w:t>
      </w:r>
    </w:p>
    <w:p w:rsidR="0070457C" w:rsidRDefault="003A0DDA" w:rsidP="00A05B8C">
      <w:pPr>
        <w:pStyle w:val="ListParagraph"/>
        <w:numPr>
          <w:ilvl w:val="0"/>
          <w:numId w:val="11"/>
        </w:numPr>
        <w:ind w:left="720"/>
      </w:pPr>
      <w:r>
        <w:t>Frame rate, g</w:t>
      </w:r>
      <w:r w:rsidR="0070457C" w:rsidRPr="001576B4">
        <w:t xml:space="preserve">ain </w:t>
      </w:r>
      <w:r>
        <w:t xml:space="preserve">and </w:t>
      </w:r>
      <w:r w:rsidR="0070457C">
        <w:t xml:space="preserve">other camera parameters: clock freq, divisor, etc. </w:t>
      </w:r>
      <w:r w:rsidR="0070457C" w:rsidRPr="001576B4">
        <w:t xml:space="preserve">(sent to </w:t>
      </w:r>
      <w:r>
        <w:t xml:space="preserve">individual </w:t>
      </w:r>
      <w:r w:rsidR="0070457C" w:rsidRPr="001576B4">
        <w:t>cameras)</w:t>
      </w:r>
    </w:p>
    <w:p w:rsidR="007E7764" w:rsidRPr="001576B4" w:rsidRDefault="007E7764" w:rsidP="00A05B8C">
      <w:pPr>
        <w:pStyle w:val="ListParagraph"/>
        <w:numPr>
          <w:ilvl w:val="0"/>
          <w:numId w:val="11"/>
        </w:numPr>
        <w:ind w:left="720"/>
      </w:pPr>
      <w:r>
        <w:t>Threshold Level (Sent to each WFS)</w:t>
      </w:r>
    </w:p>
    <w:p w:rsidR="0070457C" w:rsidRDefault="008B1B25" w:rsidP="00A05B8C">
      <w:pPr>
        <w:pStyle w:val="ListParagraph"/>
        <w:numPr>
          <w:ilvl w:val="0"/>
          <w:numId w:val="11"/>
        </w:numPr>
        <w:ind w:left="720"/>
      </w:pPr>
      <w:r>
        <w:t xml:space="preserve">Dark Level array </w:t>
      </w:r>
      <w:r w:rsidR="0070457C" w:rsidRPr="001576B4">
        <w:t>(</w:t>
      </w:r>
      <w:r w:rsidR="007E7764">
        <w:t>S</w:t>
      </w:r>
      <w:r w:rsidR="0070457C" w:rsidRPr="001576B4">
        <w:t>ent to</w:t>
      </w:r>
      <w:r w:rsidR="003A0DDA">
        <w:t xml:space="preserve"> </w:t>
      </w:r>
      <w:r w:rsidR="007E7764">
        <w:t>a</w:t>
      </w:r>
      <w:r>
        <w:t xml:space="preserve"> WFS)</w:t>
      </w:r>
    </w:p>
    <w:p w:rsidR="008B1B25" w:rsidRDefault="008B1B25" w:rsidP="00A05B8C">
      <w:pPr>
        <w:pStyle w:val="ListParagraph"/>
        <w:numPr>
          <w:ilvl w:val="0"/>
          <w:numId w:val="11"/>
        </w:numPr>
        <w:ind w:left="720"/>
      </w:pPr>
      <w:r>
        <w:t xml:space="preserve">Dark level array integration count (Sent to each WFS) </w:t>
      </w:r>
    </w:p>
    <w:p w:rsidR="007E7764" w:rsidRDefault="007E7764" w:rsidP="00A05B8C">
      <w:pPr>
        <w:pStyle w:val="ListParagraph"/>
        <w:numPr>
          <w:ilvl w:val="0"/>
          <w:numId w:val="11"/>
        </w:numPr>
        <w:ind w:left="720"/>
      </w:pPr>
      <w:r>
        <w:t xml:space="preserve">Save </w:t>
      </w:r>
      <w:r w:rsidRPr="001576B4">
        <w:t xml:space="preserve">Dark Level </w:t>
      </w:r>
      <w:r>
        <w:t xml:space="preserve">( </w:t>
      </w:r>
      <w:r w:rsidR="008B1B25">
        <w:t>per</w:t>
      </w:r>
      <w:r w:rsidRPr="001576B4">
        <w:t xml:space="preserve"> </w:t>
      </w:r>
      <w:r>
        <w:t>camera</w:t>
      </w:r>
      <w:r w:rsidRPr="001576B4">
        <w:t>)</w:t>
      </w:r>
      <w:r w:rsidRPr="007E7764">
        <w:t xml:space="preserve"> </w:t>
      </w:r>
      <w:r w:rsidRPr="001576B4">
        <w:t>(</w:t>
      </w:r>
      <w:r>
        <w:t>Read only)</w:t>
      </w:r>
      <w:r w:rsidRPr="001576B4">
        <w:t xml:space="preserve"> </w:t>
      </w:r>
    </w:p>
    <w:p w:rsidR="007E7764" w:rsidRDefault="007E7764" w:rsidP="00A05B8C">
      <w:pPr>
        <w:pStyle w:val="ListParagraph"/>
        <w:numPr>
          <w:ilvl w:val="0"/>
          <w:numId w:val="11"/>
        </w:numPr>
        <w:ind w:left="720"/>
      </w:pPr>
      <w:r>
        <w:t xml:space="preserve">Reference Centroids </w:t>
      </w:r>
      <w:r w:rsidRPr="001576B4">
        <w:t>(</w:t>
      </w:r>
      <w:r>
        <w:t>S</w:t>
      </w:r>
      <w:r w:rsidRPr="001576B4">
        <w:t>ent to</w:t>
      </w:r>
      <w:r>
        <w:t xml:space="preserve"> a</w:t>
      </w:r>
      <w:r w:rsidRPr="001576B4">
        <w:t xml:space="preserve"> WFS)</w:t>
      </w:r>
    </w:p>
    <w:p w:rsidR="007E7764" w:rsidRPr="001576B4" w:rsidRDefault="007E7764" w:rsidP="00A05B8C">
      <w:pPr>
        <w:pStyle w:val="ListParagraph"/>
        <w:numPr>
          <w:ilvl w:val="0"/>
          <w:numId w:val="11"/>
        </w:numPr>
        <w:ind w:left="720"/>
      </w:pPr>
      <w:r>
        <w:t>Save Reference centroids (From a WFS) (Read only)</w:t>
      </w:r>
    </w:p>
    <w:p w:rsidR="0070457C" w:rsidRPr="001576B4" w:rsidRDefault="0070457C" w:rsidP="00A05B8C">
      <w:pPr>
        <w:pStyle w:val="ListParagraph"/>
        <w:numPr>
          <w:ilvl w:val="0"/>
          <w:numId w:val="11"/>
        </w:numPr>
        <w:ind w:left="720"/>
      </w:pPr>
      <w:r w:rsidRPr="001576B4">
        <w:t xml:space="preserve">Bad pixel list (sent to </w:t>
      </w:r>
      <w:r w:rsidR="003A0DDA">
        <w:t>each</w:t>
      </w:r>
      <w:r w:rsidRPr="001576B4">
        <w:t xml:space="preserve"> WFS)</w:t>
      </w:r>
    </w:p>
    <w:p w:rsidR="0070457C" w:rsidRDefault="0070457C" w:rsidP="00A05B8C">
      <w:pPr>
        <w:pStyle w:val="ListParagraph"/>
        <w:numPr>
          <w:ilvl w:val="0"/>
          <w:numId w:val="11"/>
        </w:numPr>
        <w:ind w:left="720"/>
      </w:pPr>
      <w:r w:rsidRPr="001576B4">
        <w:t>Camera Images (Raw camera data)</w:t>
      </w:r>
    </w:p>
    <w:p w:rsidR="003A0DDA" w:rsidRDefault="003A0DDA" w:rsidP="00A05B8C">
      <w:pPr>
        <w:pStyle w:val="ListParagraph"/>
        <w:numPr>
          <w:ilvl w:val="0"/>
          <w:numId w:val="12"/>
        </w:numPr>
      </w:pPr>
      <w:r>
        <w:t>List of active WFS (bit mapped word, sent to tomography engine)</w:t>
      </w:r>
    </w:p>
    <w:p w:rsidR="003A0DDA" w:rsidRDefault="003A0DDA" w:rsidP="00A05B8C">
      <w:pPr>
        <w:pStyle w:val="ListParagraph"/>
        <w:numPr>
          <w:ilvl w:val="0"/>
          <w:numId w:val="12"/>
        </w:numPr>
      </w:pPr>
      <w:r>
        <w:t>Reconstruction algorithm selection (sent to each WFS)</w:t>
      </w:r>
    </w:p>
    <w:p w:rsidR="003A0DDA" w:rsidRDefault="003A0DDA" w:rsidP="001B3BB4">
      <w:pPr>
        <w:pStyle w:val="Heading4"/>
      </w:pPr>
      <w:r>
        <w:t>LOWFS</w:t>
      </w:r>
    </w:p>
    <w:p w:rsidR="007F3BFE" w:rsidRPr="007F3BFE" w:rsidRDefault="007F3BFE" w:rsidP="007F3BFE">
      <w:pPr>
        <w:pStyle w:val="BodyText"/>
      </w:pPr>
    </w:p>
    <w:p w:rsidR="003A0DDA" w:rsidRDefault="003A0DDA" w:rsidP="001B3BB4">
      <w:pPr>
        <w:pStyle w:val="Heading4"/>
      </w:pPr>
      <w:r>
        <w:t>HOWFS</w:t>
      </w:r>
    </w:p>
    <w:p w:rsidR="007F3BFE" w:rsidRPr="007F3BFE" w:rsidRDefault="007F3BFE" w:rsidP="007F3BFE">
      <w:pPr>
        <w:pStyle w:val="BodyText"/>
      </w:pPr>
    </w:p>
    <w:p w:rsidR="003A0DDA" w:rsidRDefault="003A0DDA" w:rsidP="001B3BB4">
      <w:pPr>
        <w:pStyle w:val="Heading2"/>
      </w:pPr>
      <w:bookmarkStart w:id="44" w:name="_Toc220490119"/>
      <w:bookmarkStart w:id="45" w:name="_Toc227502898"/>
      <w:r>
        <w:t>Tomography</w:t>
      </w:r>
      <w:bookmarkEnd w:id="44"/>
      <w:bookmarkEnd w:id="45"/>
    </w:p>
    <w:p w:rsidR="003A0DDA" w:rsidRDefault="003A0DDA" w:rsidP="00A05B8C">
      <w:pPr>
        <w:pStyle w:val="ListParagraph"/>
        <w:numPr>
          <w:ilvl w:val="0"/>
          <w:numId w:val="13"/>
        </w:numPr>
      </w:pPr>
      <w:r>
        <w:t>Cn2, gain, consolidated parameters per layer</w:t>
      </w:r>
    </w:p>
    <w:p w:rsidR="003A0DDA" w:rsidRDefault="003A0DDA" w:rsidP="00A05B8C">
      <w:pPr>
        <w:pStyle w:val="ListParagraph"/>
        <w:numPr>
          <w:ilvl w:val="0"/>
          <w:numId w:val="13"/>
        </w:numPr>
      </w:pPr>
      <w:r>
        <w:t>GS shift per guide star per layer</w:t>
      </w:r>
    </w:p>
    <w:p w:rsidR="003A0DDA" w:rsidRDefault="003A0DDA" w:rsidP="00A05B8C">
      <w:pPr>
        <w:pStyle w:val="ListParagraph"/>
        <w:numPr>
          <w:ilvl w:val="0"/>
          <w:numId w:val="13"/>
        </w:numPr>
      </w:pPr>
      <w:r>
        <w:t>GS scaling per layer</w:t>
      </w:r>
    </w:p>
    <w:p w:rsidR="003A0DDA" w:rsidRDefault="003A0DDA" w:rsidP="00A05B8C">
      <w:pPr>
        <w:pStyle w:val="ListParagraph"/>
        <w:numPr>
          <w:ilvl w:val="0"/>
          <w:numId w:val="13"/>
        </w:numPr>
      </w:pPr>
      <w:r>
        <w:t>Kolmogorov filter</w:t>
      </w:r>
    </w:p>
    <w:p w:rsidR="003A0DDA" w:rsidRDefault="003A0DDA" w:rsidP="00A05B8C">
      <w:pPr>
        <w:pStyle w:val="ListParagraph"/>
        <w:numPr>
          <w:ilvl w:val="0"/>
          <w:numId w:val="13"/>
        </w:numPr>
      </w:pPr>
      <w:r>
        <w:t>Preconditioning Matrix per WFS</w:t>
      </w:r>
    </w:p>
    <w:p w:rsidR="003A0DDA" w:rsidRDefault="003A0DDA" w:rsidP="00A05B8C">
      <w:pPr>
        <w:pStyle w:val="ListParagraph"/>
        <w:numPr>
          <w:ilvl w:val="0"/>
          <w:numId w:val="13"/>
        </w:numPr>
      </w:pPr>
      <w:r>
        <w:t xml:space="preserve">Fourier </w:t>
      </w:r>
      <w:r w:rsidR="007F3BFE">
        <w:t>tables (per sub aperture)</w:t>
      </w:r>
    </w:p>
    <w:p w:rsidR="003A0DDA" w:rsidRDefault="003A0DDA" w:rsidP="00A05B8C">
      <w:pPr>
        <w:pStyle w:val="ListParagraph"/>
        <w:numPr>
          <w:ilvl w:val="0"/>
          <w:numId w:val="13"/>
        </w:numPr>
      </w:pPr>
      <w:r>
        <w:t>Aperture function</w:t>
      </w:r>
    </w:p>
    <w:p w:rsidR="007F3BFE" w:rsidRPr="007F3BFE" w:rsidRDefault="007F3BFE" w:rsidP="00A05B8C">
      <w:pPr>
        <w:pStyle w:val="ListParagraph"/>
        <w:numPr>
          <w:ilvl w:val="0"/>
          <w:numId w:val="13"/>
        </w:numPr>
        <w:rPr>
          <w:color w:val="FF0000"/>
        </w:rPr>
      </w:pPr>
      <w:r w:rsidRPr="007F3BFE">
        <w:rPr>
          <w:color w:val="FF0000"/>
        </w:rPr>
        <w:t>Distortion correction (TBD)</w:t>
      </w:r>
    </w:p>
    <w:p w:rsidR="003A0DDA" w:rsidRDefault="003A0DDA" w:rsidP="00A05B8C">
      <w:pPr>
        <w:pStyle w:val="ListParagraph"/>
        <w:numPr>
          <w:ilvl w:val="0"/>
          <w:numId w:val="13"/>
        </w:numPr>
      </w:pPr>
      <w:r>
        <w:lastRenderedPageBreak/>
        <w:t>List of active layers (bit mapped word)</w:t>
      </w:r>
      <w:r w:rsidRPr="00FD791B">
        <w:t xml:space="preserve"> </w:t>
      </w:r>
    </w:p>
    <w:p w:rsidR="003A0DDA" w:rsidRDefault="003A0DDA" w:rsidP="001B3BB4">
      <w:pPr>
        <w:pStyle w:val="Heading2"/>
      </w:pPr>
      <w:bookmarkStart w:id="46" w:name="_Toc220490120"/>
      <w:bookmarkStart w:id="47" w:name="_Toc227502899"/>
      <w:r>
        <w:t>Command generation for DMs and Tip/Tilt</w:t>
      </w:r>
      <w:bookmarkEnd w:id="46"/>
      <w:bookmarkEnd w:id="47"/>
    </w:p>
    <w:p w:rsidR="003A0DDA" w:rsidRDefault="003A0DDA" w:rsidP="00A05B8C">
      <w:pPr>
        <w:pStyle w:val="ListParagraph"/>
        <w:numPr>
          <w:ilvl w:val="0"/>
          <w:numId w:val="14"/>
        </w:numPr>
      </w:pPr>
      <w:r>
        <w:t>List of active DMs (bit mapped List)</w:t>
      </w:r>
    </w:p>
    <w:p w:rsidR="003A0DDA" w:rsidRDefault="003A0DDA" w:rsidP="00A05B8C">
      <w:pPr>
        <w:pStyle w:val="ListParagraph"/>
        <w:numPr>
          <w:ilvl w:val="0"/>
          <w:numId w:val="14"/>
        </w:numPr>
      </w:pPr>
      <w:r>
        <w:t>Layer consolidation parameters (MCAO)</w:t>
      </w:r>
    </w:p>
    <w:p w:rsidR="003A0DDA" w:rsidRDefault="003A0DDA" w:rsidP="00A05B8C">
      <w:pPr>
        <w:pStyle w:val="ListParagraph"/>
        <w:numPr>
          <w:ilvl w:val="0"/>
          <w:numId w:val="14"/>
        </w:numPr>
      </w:pPr>
      <w:r>
        <w:t>Science object parameters (MOAO)</w:t>
      </w:r>
    </w:p>
    <w:p w:rsidR="005A754B" w:rsidRDefault="005A754B" w:rsidP="00A05B8C">
      <w:pPr>
        <w:pStyle w:val="ListParagraph"/>
        <w:numPr>
          <w:ilvl w:val="0"/>
          <w:numId w:val="14"/>
        </w:numPr>
      </w:pPr>
      <w:r>
        <w:t>Non-linear look up tables (per DM)</w:t>
      </w:r>
    </w:p>
    <w:p w:rsidR="005A754B" w:rsidRDefault="005A754B" w:rsidP="00A05B8C">
      <w:pPr>
        <w:pStyle w:val="ListParagraph"/>
        <w:numPr>
          <w:ilvl w:val="0"/>
          <w:numId w:val="14"/>
        </w:numPr>
      </w:pPr>
      <w:r>
        <w:t>Displacement to Force Matrixes (per DM)</w:t>
      </w:r>
    </w:p>
    <w:p w:rsidR="003A0DDA" w:rsidRDefault="003A0DDA" w:rsidP="001B3BB4">
      <w:pPr>
        <w:pStyle w:val="Heading2"/>
      </w:pPr>
      <w:bookmarkStart w:id="48" w:name="_Toc227502900"/>
      <w:r>
        <w:t>Telemetry, Diagnostics and Disk Farm</w:t>
      </w:r>
      <w:bookmarkEnd w:id="48"/>
    </w:p>
    <w:p w:rsidR="003A0DDA" w:rsidRPr="00280581" w:rsidRDefault="003A0DDA" w:rsidP="001B3BB4">
      <w:pPr>
        <w:pStyle w:val="BodyTextIndent"/>
      </w:pPr>
      <w:r>
        <w:t>When a configuration, telemetry, diagnostic or Disk Farm command is given, no further parameters will be updated until the command has finished.  If the SRT needs to give a sequence of commands, it will need to buffer them.</w:t>
      </w:r>
    </w:p>
    <w:p w:rsidR="003A0DDA" w:rsidRPr="001576B4" w:rsidRDefault="003A0DDA" w:rsidP="00D83E1D">
      <w:pPr>
        <w:pStyle w:val="Heading3"/>
      </w:pPr>
      <w:bookmarkStart w:id="49" w:name="_Toc227502901"/>
      <w:r>
        <w:t>Disk Farm</w:t>
      </w:r>
      <w:bookmarkEnd w:id="49"/>
    </w:p>
    <w:p w:rsidR="003A0DDA" w:rsidRDefault="003A0DDA" w:rsidP="001B3BB4">
      <w:pPr>
        <w:pStyle w:val="BodyTextIndent"/>
      </w:pPr>
      <w:r>
        <w:t>The data stored in the disk farm is not science data, but AO diagnostic data.</w:t>
      </w:r>
    </w:p>
    <w:p w:rsidR="003A0DDA" w:rsidRPr="001576B4" w:rsidRDefault="003A0DDA" w:rsidP="001B3BB4">
      <w:pPr>
        <w:pStyle w:val="Heading3"/>
      </w:pPr>
      <w:bookmarkStart w:id="50" w:name="_Toc227502902"/>
      <w:r>
        <w:t>Telemetry and Diagnostics</w:t>
      </w:r>
      <w:bookmarkEnd w:id="50"/>
    </w:p>
    <w:p w:rsidR="003A0DDA" w:rsidRDefault="003A0DDA" w:rsidP="001B3BB4">
      <w:pPr>
        <w:pStyle w:val="BodyTextIndent"/>
      </w:pPr>
      <w:r>
        <w:t>The following actions can be performed for telemetry and diagnostic data streams:</w:t>
      </w:r>
    </w:p>
    <w:p w:rsidR="003A0DDA" w:rsidRDefault="003A0DDA" w:rsidP="00A05B8C">
      <w:pPr>
        <w:numPr>
          <w:ilvl w:val="0"/>
          <w:numId w:val="16"/>
        </w:numPr>
        <w:spacing w:after="60"/>
        <w:ind w:left="1080"/>
      </w:pPr>
      <w:r>
        <w:t>Set data rate for diagnostics</w:t>
      </w:r>
    </w:p>
    <w:p w:rsidR="003A0DDA" w:rsidRDefault="003A0DDA" w:rsidP="00A05B8C">
      <w:pPr>
        <w:numPr>
          <w:ilvl w:val="0"/>
          <w:numId w:val="16"/>
        </w:numPr>
        <w:spacing w:after="60"/>
        <w:ind w:left="1080"/>
      </w:pPr>
      <w:r>
        <w:t>Set data to capture for telemetry (bit mapped word)</w:t>
      </w:r>
    </w:p>
    <w:p w:rsidR="003A0DDA" w:rsidRDefault="003A0DDA" w:rsidP="00A05B8C">
      <w:pPr>
        <w:numPr>
          <w:ilvl w:val="0"/>
          <w:numId w:val="16"/>
        </w:numPr>
        <w:spacing w:after="60"/>
        <w:ind w:left="1080"/>
      </w:pPr>
      <w:r>
        <w:t>Capture continuously, On/Off</w:t>
      </w:r>
    </w:p>
    <w:p w:rsidR="003A0DDA" w:rsidRDefault="003A0DDA" w:rsidP="00A05B8C">
      <w:pPr>
        <w:numPr>
          <w:ilvl w:val="0"/>
          <w:numId w:val="16"/>
        </w:numPr>
        <w:spacing w:after="60"/>
        <w:ind w:left="1080"/>
      </w:pPr>
      <w:r>
        <w:t>Set data capture length in frames (array of lengths)</w:t>
      </w:r>
    </w:p>
    <w:p w:rsidR="003A0DDA" w:rsidRDefault="003A0DDA" w:rsidP="00A05B8C">
      <w:pPr>
        <w:numPr>
          <w:ilvl w:val="0"/>
          <w:numId w:val="16"/>
        </w:numPr>
        <w:spacing w:after="60"/>
        <w:ind w:left="1080"/>
      </w:pPr>
      <w:r>
        <w:t>Set data to capture for diagnostics</w:t>
      </w:r>
      <w:r w:rsidR="001B3BB4">
        <w:t xml:space="preserve"> (bit mapped word)</w:t>
      </w:r>
    </w:p>
    <w:p w:rsidR="003A0DDA" w:rsidRDefault="003A0DDA" w:rsidP="00A05B8C">
      <w:pPr>
        <w:numPr>
          <w:ilvl w:val="0"/>
          <w:numId w:val="16"/>
        </w:numPr>
        <w:spacing w:after="60"/>
        <w:ind w:left="1080"/>
      </w:pPr>
      <w:r>
        <w:t>Set data update rate for diagnostic data (0.5 to 10 sec)</w:t>
      </w:r>
    </w:p>
    <w:p w:rsidR="003A0DDA" w:rsidRDefault="003A0DDA" w:rsidP="001B3BB4">
      <w:pPr>
        <w:pStyle w:val="BodyTextIndent"/>
      </w:pPr>
      <w:r>
        <w:t>The following information is available for inclusion in the telemetry and diagnostic data streams:</w:t>
      </w:r>
    </w:p>
    <w:p w:rsidR="000D2E7B" w:rsidRDefault="000D2E7B" w:rsidP="00A05B8C">
      <w:pPr>
        <w:numPr>
          <w:ilvl w:val="0"/>
          <w:numId w:val="16"/>
        </w:numPr>
        <w:spacing w:after="60"/>
        <w:ind w:left="1080"/>
      </w:pPr>
      <w:r>
        <w:t>Sub millisecond accurate clock time</w:t>
      </w:r>
    </w:p>
    <w:p w:rsidR="003A0DDA" w:rsidRDefault="003A0DDA" w:rsidP="00A05B8C">
      <w:pPr>
        <w:numPr>
          <w:ilvl w:val="0"/>
          <w:numId w:val="16"/>
        </w:numPr>
        <w:spacing w:after="60"/>
        <w:ind w:left="1080"/>
      </w:pPr>
      <w:r>
        <w:t>Raw Camera Images</w:t>
      </w:r>
    </w:p>
    <w:p w:rsidR="003A0DDA" w:rsidRDefault="003A0DDA" w:rsidP="00A05B8C">
      <w:pPr>
        <w:numPr>
          <w:ilvl w:val="0"/>
          <w:numId w:val="16"/>
        </w:numPr>
        <w:spacing w:after="60"/>
        <w:ind w:left="1080"/>
      </w:pPr>
      <w:r>
        <w:t>Centroids</w:t>
      </w:r>
    </w:p>
    <w:p w:rsidR="003A0DDA" w:rsidRDefault="003A0DDA" w:rsidP="00A05B8C">
      <w:pPr>
        <w:numPr>
          <w:ilvl w:val="0"/>
          <w:numId w:val="16"/>
        </w:numPr>
        <w:spacing w:after="60"/>
        <w:ind w:left="1080"/>
      </w:pPr>
      <w:r>
        <w:t>Centroid intensities</w:t>
      </w:r>
    </w:p>
    <w:p w:rsidR="003A0DDA" w:rsidRDefault="003A0DDA" w:rsidP="00A05B8C">
      <w:pPr>
        <w:numPr>
          <w:ilvl w:val="0"/>
          <w:numId w:val="16"/>
        </w:numPr>
        <w:spacing w:after="60"/>
        <w:ind w:left="1080"/>
      </w:pPr>
      <w:r>
        <w:t>Reconstructed wave fronts</w:t>
      </w:r>
    </w:p>
    <w:p w:rsidR="003A0DDA" w:rsidRDefault="003A0DDA" w:rsidP="00A05B8C">
      <w:pPr>
        <w:numPr>
          <w:ilvl w:val="0"/>
          <w:numId w:val="16"/>
        </w:numPr>
        <w:spacing w:after="60"/>
        <w:ind w:left="1080"/>
      </w:pPr>
      <w:r>
        <w:t>Tomographic layer data</w:t>
      </w:r>
    </w:p>
    <w:p w:rsidR="003A0DDA" w:rsidRDefault="003A0DDA" w:rsidP="00A05B8C">
      <w:pPr>
        <w:numPr>
          <w:ilvl w:val="0"/>
          <w:numId w:val="16"/>
        </w:numPr>
        <w:spacing w:after="60"/>
        <w:ind w:left="1080"/>
      </w:pPr>
      <w:r>
        <w:t>DM wave fronts prior to command generation and Split Tomography consolidation</w:t>
      </w:r>
    </w:p>
    <w:p w:rsidR="001B3BB4" w:rsidRDefault="001B3BB4" w:rsidP="00A05B8C">
      <w:pPr>
        <w:numPr>
          <w:ilvl w:val="0"/>
          <w:numId w:val="16"/>
        </w:numPr>
        <w:spacing w:after="60"/>
        <w:ind w:left="1080"/>
      </w:pPr>
      <w:r>
        <w:t>DM commands</w:t>
      </w:r>
    </w:p>
    <w:p w:rsidR="001B3BB4" w:rsidRDefault="001B3BB4" w:rsidP="00A05B8C">
      <w:pPr>
        <w:numPr>
          <w:ilvl w:val="0"/>
          <w:numId w:val="16"/>
        </w:numPr>
        <w:spacing w:after="60"/>
        <w:ind w:left="1080"/>
      </w:pPr>
      <w:r>
        <w:t>Tip/Tilt values</w:t>
      </w:r>
    </w:p>
    <w:p w:rsidR="003A0DDA" w:rsidRDefault="003A0DDA" w:rsidP="00A05B8C">
      <w:pPr>
        <w:numPr>
          <w:ilvl w:val="0"/>
          <w:numId w:val="16"/>
        </w:numPr>
        <w:spacing w:after="60"/>
        <w:ind w:left="1080"/>
      </w:pPr>
      <w:r>
        <w:t>Tip/Tilt commands</w:t>
      </w:r>
    </w:p>
    <w:p w:rsidR="001B3BB4" w:rsidRPr="001B3BB4" w:rsidRDefault="001B3BB4" w:rsidP="00A05B8C">
      <w:pPr>
        <w:numPr>
          <w:ilvl w:val="0"/>
          <w:numId w:val="16"/>
        </w:numPr>
        <w:spacing w:after="60"/>
        <w:ind w:left="1080"/>
      </w:pPr>
      <w:r w:rsidRPr="001B3BB4">
        <w:rPr>
          <w:color w:val="FF0000"/>
        </w:rPr>
        <w:t>Split Tomography data (TBD)</w:t>
      </w:r>
    </w:p>
    <w:p w:rsidR="001B3BB4" w:rsidRPr="0076491F" w:rsidRDefault="001B3BB4" w:rsidP="00A05B8C">
      <w:pPr>
        <w:numPr>
          <w:ilvl w:val="0"/>
          <w:numId w:val="16"/>
        </w:numPr>
        <w:spacing w:after="60"/>
        <w:ind w:left="1080"/>
      </w:pPr>
      <w:r w:rsidRPr="001B3BB4">
        <w:rPr>
          <w:color w:val="000000" w:themeColor="text1"/>
        </w:rPr>
        <w:lastRenderedPageBreak/>
        <w:t>Chip temperature, board voltages, inlet and outflow temperatures</w:t>
      </w:r>
    </w:p>
    <w:p w:rsidR="001B3BB4" w:rsidRPr="0076491F" w:rsidRDefault="001B3BB4" w:rsidP="00A05B8C">
      <w:pPr>
        <w:numPr>
          <w:ilvl w:val="0"/>
          <w:numId w:val="16"/>
        </w:numPr>
        <w:spacing w:after="60"/>
        <w:ind w:left="1080"/>
      </w:pPr>
      <w:r w:rsidRPr="001B3BB4">
        <w:rPr>
          <w:color w:val="000000" w:themeColor="text1"/>
        </w:rPr>
        <w:t>All current settings of all AO parameters are included in a file header/attachment.</w:t>
      </w:r>
    </w:p>
    <w:p w:rsidR="003A0DDA" w:rsidRDefault="003A0DDA" w:rsidP="00D83E1D">
      <w:pPr>
        <w:pStyle w:val="Heading2"/>
      </w:pPr>
      <w:bookmarkStart w:id="51" w:name="_Toc227502903"/>
      <w:r>
        <w:t>System Validation and Self Test</w:t>
      </w:r>
      <w:bookmarkEnd w:id="51"/>
    </w:p>
    <w:p w:rsidR="003A0DDA" w:rsidRPr="00345065" w:rsidRDefault="003A0DDA" w:rsidP="001B3BB4">
      <w:pPr>
        <w:pStyle w:val="BodyTextIndent"/>
      </w:pPr>
      <w:r>
        <w:t>The following are specific tests run at startup or on command.</w:t>
      </w:r>
    </w:p>
    <w:p w:rsidR="003A0DDA" w:rsidRDefault="003A0DDA" w:rsidP="00A05B8C">
      <w:pPr>
        <w:pStyle w:val="ListParagraph"/>
        <w:numPr>
          <w:ilvl w:val="0"/>
          <w:numId w:val="9"/>
        </w:numPr>
      </w:pPr>
      <w:r>
        <w:t>End-to-end test: to answer the question, “Given a known set of pseudo camera images, and a known set of WFS, tomography and DM parameters, do we generate the correct DM commands?”</w:t>
      </w:r>
    </w:p>
    <w:p w:rsidR="003A0DDA" w:rsidRDefault="003A0DDA" w:rsidP="00A05B8C">
      <w:pPr>
        <w:pStyle w:val="ListParagraph"/>
        <w:numPr>
          <w:ilvl w:val="0"/>
          <w:numId w:val="9"/>
        </w:numPr>
      </w:pPr>
      <w:r>
        <w:t>Perform specific predefined tests for the following.  These are primarily for debug or calibration:</w:t>
      </w:r>
    </w:p>
    <w:p w:rsidR="003A0DDA" w:rsidRDefault="003A0DDA" w:rsidP="001B3BB4">
      <w:pPr>
        <w:spacing w:after="60"/>
        <w:ind w:left="1080"/>
      </w:pPr>
      <w:r>
        <w:t>Cameras</w:t>
      </w:r>
    </w:p>
    <w:p w:rsidR="003A0DDA" w:rsidRDefault="003A0DDA" w:rsidP="001B3BB4">
      <w:pPr>
        <w:spacing w:after="60"/>
        <w:ind w:left="1080"/>
      </w:pPr>
      <w:r>
        <w:t>WFSs</w:t>
      </w:r>
    </w:p>
    <w:p w:rsidR="003A0DDA" w:rsidRDefault="003A0DDA" w:rsidP="001B3BB4">
      <w:pPr>
        <w:spacing w:after="60"/>
        <w:ind w:left="1440"/>
      </w:pPr>
      <w:r>
        <w:t>Centroids</w:t>
      </w:r>
    </w:p>
    <w:p w:rsidR="003A0DDA" w:rsidRDefault="003A0DDA" w:rsidP="001B3BB4">
      <w:pPr>
        <w:spacing w:after="60"/>
        <w:ind w:left="1440"/>
      </w:pPr>
      <w:r>
        <w:t>Reconstruction</w:t>
      </w:r>
    </w:p>
    <w:p w:rsidR="003A0DDA" w:rsidRDefault="003A0DDA" w:rsidP="001B3BB4">
      <w:pPr>
        <w:spacing w:after="60"/>
        <w:ind w:left="1080"/>
      </w:pPr>
      <w:r>
        <w:t>Tomography</w:t>
      </w:r>
    </w:p>
    <w:p w:rsidR="003A0DDA" w:rsidRDefault="003A0DDA" w:rsidP="001B3BB4">
      <w:pPr>
        <w:spacing w:after="60"/>
        <w:ind w:left="1080"/>
      </w:pPr>
      <w:r>
        <w:t>DMs and T/T</w:t>
      </w:r>
    </w:p>
    <w:p w:rsidR="003A0DDA" w:rsidRDefault="003A0DDA" w:rsidP="00A05B8C">
      <w:pPr>
        <w:pStyle w:val="ListParagraph"/>
        <w:keepNext/>
        <w:numPr>
          <w:ilvl w:val="0"/>
          <w:numId w:val="11"/>
        </w:numPr>
        <w:ind w:left="1080"/>
      </w:pPr>
      <w:r>
        <w:t>Detailed Debug</w:t>
      </w:r>
    </w:p>
    <w:p w:rsidR="003A0DDA" w:rsidRDefault="003A0DDA" w:rsidP="001B3BB4">
      <w:pPr>
        <w:pStyle w:val="BodyText"/>
        <w:ind w:left="1080"/>
      </w:pPr>
      <w:r>
        <w:t>For detailed system debug, dump specific processor data not otherwise covered, may require specially compiled RTC code.</w:t>
      </w:r>
    </w:p>
    <w:p w:rsidR="005536F8" w:rsidRDefault="005536F8" w:rsidP="00D83E1D">
      <w:pPr>
        <w:pStyle w:val="Heading2"/>
      </w:pPr>
      <w:bookmarkStart w:id="52" w:name="_Toc227502904"/>
      <w:r>
        <w:t>Calibration</w:t>
      </w:r>
      <w:r w:rsidR="005530BA">
        <w:t xml:space="preserve"> and Debug</w:t>
      </w:r>
      <w:bookmarkEnd w:id="52"/>
    </w:p>
    <w:p w:rsidR="005530BA" w:rsidRDefault="005530BA" w:rsidP="00A05B8C">
      <w:pPr>
        <w:pStyle w:val="ListParagraph"/>
        <w:numPr>
          <w:ilvl w:val="0"/>
          <w:numId w:val="8"/>
        </w:numPr>
      </w:pPr>
      <w:r>
        <w:t>Set alignment laser diode In/Out</w:t>
      </w:r>
    </w:p>
    <w:p w:rsidR="009E4D6A" w:rsidRDefault="005530BA" w:rsidP="00A05B8C">
      <w:pPr>
        <w:pStyle w:val="ListParagraph"/>
        <w:numPr>
          <w:ilvl w:val="0"/>
          <w:numId w:val="8"/>
        </w:numPr>
      </w:pPr>
      <w:r>
        <w:t>Alignment laser diode On/Off</w:t>
      </w:r>
      <w:r w:rsidR="009E4D6A">
        <w:t xml:space="preserve"> and In/Out</w:t>
      </w:r>
    </w:p>
    <w:p w:rsidR="005536F8" w:rsidRDefault="009E4D6A" w:rsidP="00A05B8C">
      <w:pPr>
        <w:pStyle w:val="ListParagraph"/>
        <w:numPr>
          <w:ilvl w:val="0"/>
          <w:numId w:val="8"/>
        </w:numPr>
      </w:pPr>
      <w:r>
        <w:t>Phase plate or t</w:t>
      </w:r>
      <w:r w:rsidR="005530BA">
        <w:t>urbulence generator In/Out</w:t>
      </w:r>
    </w:p>
    <w:p w:rsidR="005530BA" w:rsidRDefault="009E4D6A" w:rsidP="00A05B8C">
      <w:pPr>
        <w:pStyle w:val="ListParagraph"/>
        <w:numPr>
          <w:ilvl w:val="0"/>
          <w:numId w:val="8"/>
        </w:numPr>
      </w:pPr>
      <w:r>
        <w:t>Turbulence generator s</w:t>
      </w:r>
      <w:r w:rsidR="005530BA">
        <w:t>peed</w:t>
      </w:r>
    </w:p>
    <w:p w:rsidR="005536F8" w:rsidRDefault="005536F8" w:rsidP="00A05B8C">
      <w:pPr>
        <w:pStyle w:val="ListParagraph"/>
        <w:numPr>
          <w:ilvl w:val="0"/>
          <w:numId w:val="8"/>
        </w:numPr>
      </w:pPr>
      <w:r>
        <w:t xml:space="preserve">Load arbitrary </w:t>
      </w:r>
      <w:r w:rsidR="005530BA">
        <w:t xml:space="preserve">system </w:t>
      </w:r>
      <w:r>
        <w:t>patterns from files:</w:t>
      </w:r>
    </w:p>
    <w:p w:rsidR="005536F8" w:rsidRDefault="005536F8" w:rsidP="001B3BB4">
      <w:pPr>
        <w:spacing w:after="60"/>
        <w:ind w:left="720"/>
      </w:pPr>
      <w:r>
        <w:t>Pseudo camera images</w:t>
      </w:r>
    </w:p>
    <w:p w:rsidR="009E4D6A" w:rsidRDefault="009E4D6A" w:rsidP="001B3BB4">
      <w:pPr>
        <w:spacing w:after="60"/>
        <w:ind w:left="720"/>
      </w:pPr>
      <w:r>
        <w:t>Arbitrary centroid data</w:t>
      </w:r>
    </w:p>
    <w:p w:rsidR="005536F8" w:rsidRDefault="005536F8" w:rsidP="001B3BB4">
      <w:pPr>
        <w:spacing w:after="60"/>
        <w:ind w:left="720"/>
      </w:pPr>
      <w:r>
        <w:t>Arbitrary WFS data</w:t>
      </w:r>
    </w:p>
    <w:p w:rsidR="005536F8" w:rsidRDefault="005536F8" w:rsidP="001B3BB4">
      <w:pPr>
        <w:spacing w:after="60"/>
        <w:ind w:left="720"/>
      </w:pPr>
      <w:r>
        <w:t>Arbitrary layer information</w:t>
      </w:r>
    </w:p>
    <w:p w:rsidR="005536F8" w:rsidRDefault="005536F8" w:rsidP="001B3BB4">
      <w:pPr>
        <w:spacing w:after="60"/>
        <w:ind w:left="720"/>
      </w:pPr>
      <w:r>
        <w:t>Arbitrary DM commands</w:t>
      </w:r>
    </w:p>
    <w:p w:rsidR="005536F8" w:rsidRDefault="005536F8" w:rsidP="00D83E1D">
      <w:pPr>
        <w:pStyle w:val="ListParagraph"/>
      </w:pPr>
    </w:p>
    <w:p w:rsidR="008B1B25" w:rsidRDefault="008B1B25" w:rsidP="00D83E1D">
      <w:pPr>
        <w:pStyle w:val="ListParagraph"/>
      </w:pPr>
    </w:p>
    <w:p w:rsidR="005536F8" w:rsidRPr="006E529F" w:rsidRDefault="005536F8" w:rsidP="001B3BB4"/>
    <w:p w:rsidR="005536F8" w:rsidRDefault="005536F8" w:rsidP="001B3BB4"/>
    <w:p w:rsidR="005536F8" w:rsidRDefault="005536F8" w:rsidP="001B3BB4"/>
    <w:p w:rsidR="002E6477" w:rsidRPr="00334E1F" w:rsidRDefault="002E6477" w:rsidP="001B3BB4">
      <w:pPr>
        <w:pStyle w:val="BodyText"/>
        <w:tabs>
          <w:tab w:val="left" w:pos="1080"/>
        </w:tabs>
      </w:pPr>
    </w:p>
    <w:sectPr w:rsidR="002E6477" w:rsidRPr="00334E1F" w:rsidSect="00414B1D">
      <w:footerReference w:type="default" r:id="rId31"/>
      <w:endnotePr>
        <w:numFmt w:val="decimal"/>
      </w:endnotePr>
      <w:type w:val="continuous"/>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7B" w:rsidRDefault="00212F7B">
      <w:r>
        <w:separator/>
      </w:r>
    </w:p>
  </w:endnote>
  <w:endnote w:type="continuationSeparator" w:id="1">
    <w:p w:rsidR="00212F7B" w:rsidRDefault="00212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Founder Extended)">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AD8" w:rsidRDefault="00420A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5E" w:rsidRPr="009A2F43" w:rsidRDefault="00420AD8">
    <w:pPr>
      <w:pStyle w:val="Footer"/>
      <w:rPr>
        <w:sz w:val="18"/>
        <w:szCs w:val="18"/>
      </w:rPr>
    </w:pPr>
    <w:r w:rsidRPr="00B65564">
      <w:rPr>
        <w:rFonts w:ascii="Times New Roman" w:hAnsi="Times New Roman"/>
        <w:sz w:val="16"/>
        <w:szCs w:val="16"/>
      </w:rPr>
      <w:t xml:space="preserve">Ver. </w:t>
    </w:r>
    <w:fldSimple w:instr=" DOCPROPERTY  Version  \* MERGEFORMAT ">
      <w:r w:rsidR="00B468AE">
        <w:rPr>
          <w:rFonts w:ascii="Times New Roman" w:hAnsi="Times New Roman"/>
          <w:sz w:val="16"/>
          <w:szCs w:val="16"/>
        </w:rPr>
        <w:t>5</w:t>
      </w:r>
    </w:fldSimple>
    <w:r w:rsidRPr="00B65564">
      <w:rPr>
        <w:rFonts w:ascii="Times New Roman" w:hAnsi="Times New Roman"/>
        <w:sz w:val="16"/>
        <w:szCs w:val="16"/>
      </w:rPr>
      <w:t>.</w:t>
    </w:r>
    <w:r w:rsidR="00F719F1" w:rsidRPr="00B65564">
      <w:rPr>
        <w:rFonts w:ascii="Times New Roman" w:hAnsi="Times New Roman"/>
        <w:sz w:val="16"/>
        <w:szCs w:val="16"/>
      </w:rPr>
      <w:fldChar w:fldCharType="begin"/>
    </w:r>
    <w:r w:rsidRPr="00B65564">
      <w:rPr>
        <w:rFonts w:ascii="Times New Roman" w:hAnsi="Times New Roman"/>
        <w:sz w:val="16"/>
        <w:szCs w:val="16"/>
      </w:rPr>
      <w:instrText xml:space="preserve"> REVNUM  \# "00"  \* MERGEFORMAT </w:instrText>
    </w:r>
    <w:r w:rsidR="00F719F1" w:rsidRPr="00B65564">
      <w:rPr>
        <w:rFonts w:ascii="Times New Roman" w:hAnsi="Times New Roman"/>
        <w:sz w:val="16"/>
        <w:szCs w:val="16"/>
      </w:rPr>
      <w:fldChar w:fldCharType="separate"/>
    </w:r>
    <w:r w:rsidR="00B468AE">
      <w:rPr>
        <w:rFonts w:ascii="Times New Roman" w:hAnsi="Times New Roman"/>
        <w:noProof/>
        <w:sz w:val="16"/>
        <w:szCs w:val="16"/>
      </w:rPr>
      <w:t>11</w:t>
    </w:r>
    <w:r w:rsidR="00F719F1" w:rsidRPr="00B65564">
      <w:rPr>
        <w:rFonts w:ascii="Times New Roman" w:hAnsi="Times New Roman"/>
        <w:sz w:val="16"/>
        <w:szCs w:val="16"/>
      </w:rPr>
      <w:fldChar w:fldCharType="end"/>
    </w:r>
    <w:r w:rsidR="0049635E" w:rsidRPr="009A2F43">
      <w:rPr>
        <w:sz w:val="18"/>
        <w:szCs w:val="18"/>
      </w:rPr>
      <w:tab/>
    </w:r>
    <w:r w:rsidR="0049635E" w:rsidRPr="009A2F43">
      <w:rPr>
        <w:sz w:val="18"/>
        <w:szCs w:val="18"/>
      </w:rPr>
      <w:tab/>
    </w:r>
    <w:r w:rsidR="00F719F1" w:rsidRPr="009A2F43">
      <w:rPr>
        <w:sz w:val="18"/>
        <w:szCs w:val="18"/>
      </w:rPr>
      <w:fldChar w:fldCharType="begin"/>
    </w:r>
    <w:r w:rsidR="0049635E" w:rsidRPr="009A2F43">
      <w:rPr>
        <w:sz w:val="18"/>
        <w:szCs w:val="18"/>
      </w:rPr>
      <w:instrText xml:space="preserve"> DATE \@ "M/d/yyyy" </w:instrText>
    </w:r>
    <w:r w:rsidR="00F719F1" w:rsidRPr="009A2F43">
      <w:rPr>
        <w:sz w:val="18"/>
        <w:szCs w:val="18"/>
      </w:rPr>
      <w:fldChar w:fldCharType="separate"/>
    </w:r>
    <w:r w:rsidR="00B00798">
      <w:rPr>
        <w:noProof/>
        <w:sz w:val="18"/>
        <w:szCs w:val="18"/>
      </w:rPr>
      <w:t>4/14/2009</w:t>
    </w:r>
    <w:r w:rsidR="00F719F1" w:rsidRPr="009A2F43">
      <w:rPr>
        <w:sz w:val="18"/>
        <w:szCs w:val="18"/>
      </w:rPr>
      <w:fldChar w:fldCharType="end"/>
    </w:r>
  </w:p>
  <w:p w:rsidR="0049635E" w:rsidRDefault="004963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AD8" w:rsidRDefault="00420A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5E" w:rsidRPr="00804316" w:rsidRDefault="00420AD8" w:rsidP="00414B1D">
    <w:pPr>
      <w:pStyle w:val="Footer"/>
      <w:rPr>
        <w:sz w:val="18"/>
        <w:szCs w:val="18"/>
      </w:rPr>
    </w:pPr>
    <w:r w:rsidRPr="00B65564">
      <w:rPr>
        <w:rFonts w:ascii="Times New Roman" w:hAnsi="Times New Roman"/>
        <w:sz w:val="16"/>
        <w:szCs w:val="16"/>
      </w:rPr>
      <w:t xml:space="preserve">Ver. </w:t>
    </w:r>
    <w:fldSimple w:instr=" DOCPROPERTY  Version  \* MERGEFORMAT ">
      <w:r w:rsidR="00B468AE">
        <w:rPr>
          <w:rFonts w:ascii="Times New Roman" w:hAnsi="Times New Roman"/>
          <w:sz w:val="16"/>
          <w:szCs w:val="16"/>
        </w:rPr>
        <w:t>5</w:t>
      </w:r>
    </w:fldSimple>
    <w:r w:rsidRPr="00B65564">
      <w:rPr>
        <w:rFonts w:ascii="Times New Roman" w:hAnsi="Times New Roman"/>
        <w:sz w:val="16"/>
        <w:szCs w:val="16"/>
      </w:rPr>
      <w:t>.</w:t>
    </w:r>
    <w:r w:rsidR="00F719F1" w:rsidRPr="00B65564">
      <w:rPr>
        <w:rFonts w:ascii="Times New Roman" w:hAnsi="Times New Roman"/>
        <w:sz w:val="16"/>
        <w:szCs w:val="16"/>
      </w:rPr>
      <w:fldChar w:fldCharType="begin"/>
    </w:r>
    <w:r w:rsidRPr="00B65564">
      <w:rPr>
        <w:rFonts w:ascii="Times New Roman" w:hAnsi="Times New Roman"/>
        <w:sz w:val="16"/>
        <w:szCs w:val="16"/>
      </w:rPr>
      <w:instrText xml:space="preserve"> REVNUM  \# "00"  \* MERGEFORMAT </w:instrText>
    </w:r>
    <w:r w:rsidR="00F719F1" w:rsidRPr="00B65564">
      <w:rPr>
        <w:rFonts w:ascii="Times New Roman" w:hAnsi="Times New Roman"/>
        <w:sz w:val="16"/>
        <w:szCs w:val="16"/>
      </w:rPr>
      <w:fldChar w:fldCharType="separate"/>
    </w:r>
    <w:r w:rsidR="00B468AE">
      <w:rPr>
        <w:rFonts w:ascii="Times New Roman" w:hAnsi="Times New Roman"/>
        <w:noProof/>
        <w:sz w:val="16"/>
        <w:szCs w:val="16"/>
      </w:rPr>
      <w:t>11</w:t>
    </w:r>
    <w:r w:rsidR="00F719F1" w:rsidRPr="00B65564">
      <w:rPr>
        <w:rFonts w:ascii="Times New Roman" w:hAnsi="Times New Roman"/>
        <w:sz w:val="16"/>
        <w:szCs w:val="16"/>
      </w:rPr>
      <w:fldChar w:fldCharType="end"/>
    </w:r>
    <w:r w:rsidR="0049635E" w:rsidRPr="00804316">
      <w:rPr>
        <w:sz w:val="18"/>
        <w:szCs w:val="18"/>
      </w:rPr>
      <w:tab/>
      <w:t xml:space="preserve">Page </w:t>
    </w:r>
    <w:r w:rsidR="00F719F1" w:rsidRPr="00804316">
      <w:rPr>
        <w:sz w:val="18"/>
        <w:szCs w:val="18"/>
      </w:rPr>
      <w:fldChar w:fldCharType="begin"/>
    </w:r>
    <w:r w:rsidR="0049635E" w:rsidRPr="00804316">
      <w:rPr>
        <w:sz w:val="18"/>
        <w:szCs w:val="18"/>
      </w:rPr>
      <w:instrText xml:space="preserve"> PAGE </w:instrText>
    </w:r>
    <w:r w:rsidR="00F719F1" w:rsidRPr="00804316">
      <w:rPr>
        <w:sz w:val="18"/>
        <w:szCs w:val="18"/>
      </w:rPr>
      <w:fldChar w:fldCharType="separate"/>
    </w:r>
    <w:r w:rsidR="00B00798">
      <w:rPr>
        <w:noProof/>
        <w:sz w:val="18"/>
        <w:szCs w:val="18"/>
      </w:rPr>
      <w:t>16</w:t>
    </w:r>
    <w:r w:rsidR="00F719F1" w:rsidRPr="00804316">
      <w:rPr>
        <w:sz w:val="18"/>
        <w:szCs w:val="18"/>
      </w:rPr>
      <w:fldChar w:fldCharType="end"/>
    </w:r>
    <w:r w:rsidR="0049635E" w:rsidRPr="00804316">
      <w:rPr>
        <w:sz w:val="18"/>
        <w:szCs w:val="18"/>
      </w:rPr>
      <w:t xml:space="preserve"> of </w:t>
    </w:r>
    <w:r w:rsidR="00F719F1">
      <w:rPr>
        <w:sz w:val="18"/>
        <w:szCs w:val="18"/>
      </w:rPr>
      <w:fldChar w:fldCharType="begin"/>
    </w:r>
    <w:r w:rsidR="0049635E">
      <w:rPr>
        <w:sz w:val="18"/>
        <w:szCs w:val="18"/>
      </w:rPr>
      <w:instrText xml:space="preserve"> SECTIONPAGES  </w:instrText>
    </w:r>
    <w:r w:rsidR="00F719F1">
      <w:rPr>
        <w:sz w:val="18"/>
        <w:szCs w:val="18"/>
      </w:rPr>
      <w:fldChar w:fldCharType="separate"/>
    </w:r>
    <w:r w:rsidR="00B00798">
      <w:rPr>
        <w:noProof/>
        <w:sz w:val="18"/>
        <w:szCs w:val="18"/>
      </w:rPr>
      <w:t>16</w:t>
    </w:r>
    <w:r w:rsidR="00F719F1">
      <w:rPr>
        <w:sz w:val="18"/>
        <w:szCs w:val="18"/>
      </w:rPr>
      <w:fldChar w:fldCharType="end"/>
    </w:r>
    <w:r w:rsidR="0049635E" w:rsidRPr="00804316">
      <w:rPr>
        <w:sz w:val="18"/>
        <w:szCs w:val="18"/>
      </w:rPr>
      <w:tab/>
    </w:r>
    <w:r w:rsidR="00F719F1" w:rsidRPr="00804316">
      <w:rPr>
        <w:sz w:val="18"/>
        <w:szCs w:val="18"/>
      </w:rPr>
      <w:fldChar w:fldCharType="begin"/>
    </w:r>
    <w:r w:rsidR="0049635E" w:rsidRPr="00804316">
      <w:rPr>
        <w:sz w:val="18"/>
        <w:szCs w:val="18"/>
      </w:rPr>
      <w:instrText xml:space="preserve"> DATE \@ "M/d/yyyy" </w:instrText>
    </w:r>
    <w:r w:rsidR="00F719F1" w:rsidRPr="00804316">
      <w:rPr>
        <w:sz w:val="18"/>
        <w:szCs w:val="18"/>
      </w:rPr>
      <w:fldChar w:fldCharType="separate"/>
    </w:r>
    <w:r w:rsidR="00B00798">
      <w:rPr>
        <w:noProof/>
        <w:sz w:val="18"/>
        <w:szCs w:val="18"/>
      </w:rPr>
      <w:t>4/14/2009</w:t>
    </w:r>
    <w:r w:rsidR="00F719F1" w:rsidRPr="0080431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7B" w:rsidRDefault="00212F7B">
      <w:r>
        <w:separator/>
      </w:r>
    </w:p>
  </w:footnote>
  <w:footnote w:type="continuationSeparator" w:id="1">
    <w:p w:rsidR="00212F7B" w:rsidRDefault="00212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5E" w:rsidRDefault="00F719F1">
    <w:pPr>
      <w:pStyle w:val="Header"/>
    </w:pPr>
    <w:r>
      <w:rPr>
        <w:noProo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5E" w:rsidRPr="00460B8C" w:rsidRDefault="00F719F1">
    <w:pPr>
      <w:pStyle w:val="Header"/>
      <w:rPr>
        <w:b/>
        <w:sz w:val="18"/>
        <w:szCs w:val="18"/>
      </w:rPr>
    </w:pPr>
    <w:r w:rsidRPr="00F719F1">
      <w:rPr>
        <w:noProof/>
        <w:sz w:val="18"/>
        <w:szCs w:val="18"/>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FILENAME   \* MERGEFORMAT ">
      <w:r w:rsidR="00B468AE" w:rsidRPr="00B468AE">
        <w:rPr>
          <w:noProof/>
          <w:sz w:val="18"/>
          <w:szCs w:val="18"/>
        </w:rPr>
        <w:t>NGAO HRT-SRT Interface 4.docx</w:t>
      </w:r>
    </w:fldSimple>
    <w:r w:rsidR="0049635E" w:rsidRPr="00460B8C">
      <w:rPr>
        <w:sz w:val="18"/>
        <w:szCs w:val="18"/>
      </w:rPr>
      <w:tab/>
    </w:r>
    <w:r w:rsidR="0049635E" w:rsidRPr="00460B8C">
      <w:rPr>
        <w:sz w:val="18"/>
        <w:szCs w:val="18"/>
      </w:rPr>
      <w:tab/>
    </w:r>
    <w:r w:rsidR="0049635E" w:rsidRPr="00460B8C">
      <w:rPr>
        <w:b/>
        <w:sz w:val="18"/>
        <w:szCs w:val="18"/>
      </w:rPr>
      <w:t xml:space="preserve">NGAO </w:t>
    </w:r>
    <w:r w:rsidR="0049635E">
      <w:rPr>
        <w:b/>
        <w:sz w:val="18"/>
        <w:szCs w:val="18"/>
      </w:rPr>
      <w:t>H</w:t>
    </w:r>
    <w:r w:rsidR="0049635E" w:rsidRPr="00460B8C">
      <w:rPr>
        <w:b/>
        <w:sz w:val="18"/>
        <w:szCs w:val="18"/>
      </w:rPr>
      <w:t>RT/</w:t>
    </w:r>
    <w:r w:rsidR="0049635E">
      <w:rPr>
        <w:b/>
        <w:sz w:val="18"/>
        <w:szCs w:val="18"/>
      </w:rPr>
      <w:t>S</w:t>
    </w:r>
    <w:r w:rsidR="0049635E" w:rsidRPr="00460B8C">
      <w:rPr>
        <w:b/>
        <w:sz w:val="18"/>
        <w:szCs w:val="18"/>
      </w:rPr>
      <w:t>RT Interface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5E" w:rsidRPr="000E3E02" w:rsidRDefault="00F719F1">
    <w:pPr>
      <w:pStyle w:val="Header"/>
      <w:rPr>
        <w:sz w:val="16"/>
        <w:szCs w:val="16"/>
      </w:rPr>
    </w:pPr>
    <w:r>
      <w:rPr>
        <w:noProof/>
        <w:sz w:val="16"/>
        <w:szCs w:val="16"/>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B04A14E"/>
    <w:lvl w:ilvl="0">
      <w:start w:val="1"/>
      <w:numFmt w:val="decimal"/>
      <w:pStyle w:val="ListNumber"/>
      <w:lvlText w:val="%1."/>
      <w:lvlJc w:val="left"/>
      <w:pPr>
        <w:tabs>
          <w:tab w:val="num" w:pos="360"/>
        </w:tabs>
        <w:ind w:left="360" w:hanging="360"/>
      </w:pPr>
    </w:lvl>
  </w:abstractNum>
  <w:abstractNum w:abstractNumId="1">
    <w:nsid w:val="FFFFFF89"/>
    <w:multiLevelType w:val="singleLevel"/>
    <w:tmpl w:val="D18A591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16C4F"/>
    <w:multiLevelType w:val="hybridMultilevel"/>
    <w:tmpl w:val="B3CE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21F3A"/>
    <w:multiLevelType w:val="hybridMultilevel"/>
    <w:tmpl w:val="3A6C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E1409C"/>
    <w:multiLevelType w:val="hybridMultilevel"/>
    <w:tmpl w:val="A51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36DCA"/>
    <w:multiLevelType w:val="hybridMultilevel"/>
    <w:tmpl w:val="7AFA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843AC"/>
    <w:multiLevelType w:val="hybridMultilevel"/>
    <w:tmpl w:val="E0E0A568"/>
    <w:lvl w:ilvl="0" w:tplc="0A3C1BA2">
      <w:start w:val="1"/>
      <w:numFmt w:val="bullet"/>
      <w:pStyle w:val="Style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F11395"/>
    <w:multiLevelType w:val="hybridMultilevel"/>
    <w:tmpl w:val="E8021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D2049"/>
    <w:multiLevelType w:val="hybridMultilevel"/>
    <w:tmpl w:val="16FC3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005827"/>
    <w:multiLevelType w:val="hybridMultilevel"/>
    <w:tmpl w:val="D1183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A00AE"/>
    <w:multiLevelType w:val="hybridMultilevel"/>
    <w:tmpl w:val="8F005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F4A8B"/>
    <w:multiLevelType w:val="multilevel"/>
    <w:tmpl w:val="BE58DD1C"/>
    <w:styleLink w:val="StyleBulleted0"/>
    <w:lvl w:ilvl="0">
      <w:start w:val="1"/>
      <w:numFmt w:val="bullet"/>
      <w:lvlText w:val=""/>
      <w:lvlJc w:val="left"/>
      <w:pPr>
        <w:tabs>
          <w:tab w:val="num" w:pos="720"/>
        </w:tabs>
        <w:ind w:left="720" w:hanging="360"/>
      </w:pPr>
      <w:rPr>
        <w:rFonts w:ascii="Symbol" w:eastAsia="SimSun" w:hAnsi="Symbol"/>
        <w:sz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825995"/>
    <w:multiLevelType w:val="hybridMultilevel"/>
    <w:tmpl w:val="F8624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5A96CB7"/>
    <w:multiLevelType w:val="multilevel"/>
    <w:tmpl w:val="81122242"/>
    <w:lvl w:ilvl="0">
      <w:start w:val="1"/>
      <w:numFmt w:val="decimal"/>
      <w:lvlText w:val="%1"/>
      <w:lvlJc w:val="left"/>
      <w:pPr>
        <w:tabs>
          <w:tab w:val="num" w:pos="432"/>
        </w:tabs>
        <w:ind w:left="432" w:hanging="432"/>
      </w:pPr>
      <w:rPr>
        <w:rFonts w:hint="default"/>
      </w:rPr>
    </w:lvl>
    <w:lvl w:ilvl="1">
      <w:start w:val="1"/>
      <w:numFmt w:val="upperLetter"/>
      <w:pStyle w:val="Appendix"/>
      <w:lvlText w:val="Appendix %2"/>
      <w:lvlJc w:val="left"/>
      <w:pPr>
        <w:tabs>
          <w:tab w:val="num" w:pos="576"/>
        </w:tabs>
        <w:ind w:left="576" w:hanging="576"/>
      </w:pPr>
      <w:rPr>
        <w:rFonts w:hint="default"/>
        <w:u w:val="single" w:color="000000"/>
      </w:rPr>
    </w:lvl>
    <w:lvl w:ilvl="2">
      <w:start w:val="1"/>
      <w:numFmt w:val="decimal"/>
      <w:pStyle w:val="Appendix1"/>
      <w:lvlText w:val="%2.%3"/>
      <w:lvlJc w:val="left"/>
      <w:pPr>
        <w:tabs>
          <w:tab w:val="num" w:pos="720"/>
        </w:tabs>
        <w:ind w:left="720" w:hanging="720"/>
      </w:pPr>
      <w:rPr>
        <w:rFonts w:hint="default"/>
      </w:rPr>
    </w:lvl>
    <w:lvl w:ilvl="3">
      <w:start w:val="1"/>
      <w:numFmt w:val="decimal"/>
      <w:pStyle w:val="Appendix2"/>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2E20DB"/>
    <w:multiLevelType w:val="hybridMultilevel"/>
    <w:tmpl w:val="61AED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8708D"/>
    <w:multiLevelType w:val="hybridMultilevel"/>
    <w:tmpl w:val="5C84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F7DBB"/>
    <w:multiLevelType w:val="multilevel"/>
    <w:tmpl w:val="8644495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67810BC3"/>
    <w:multiLevelType w:val="multilevel"/>
    <w:tmpl w:val="1CD4467A"/>
    <w:styleLink w:val="StyleNumbered"/>
    <w:lvl w:ilvl="0">
      <w:start w:val="1"/>
      <w:numFmt w:val="decimal"/>
      <w:lvlText w:val="%1."/>
      <w:lvlJc w:val="left"/>
      <w:pPr>
        <w:tabs>
          <w:tab w:val="num" w:pos="720"/>
        </w:tabs>
        <w:ind w:left="720" w:hanging="360"/>
      </w:pPr>
      <w:rPr>
        <w:rFonts w:ascii="Times New Roman" w:eastAsia="SimSu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5B6E42"/>
    <w:multiLevelType w:val="hybridMultilevel"/>
    <w:tmpl w:val="FC1EB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06C0E"/>
    <w:multiLevelType w:val="hybridMultilevel"/>
    <w:tmpl w:val="2B56C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DF1F25"/>
    <w:multiLevelType w:val="hybridMultilevel"/>
    <w:tmpl w:val="28B64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0226ED"/>
    <w:multiLevelType w:val="hybridMultilevel"/>
    <w:tmpl w:val="1836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91556"/>
    <w:multiLevelType w:val="hybridMultilevel"/>
    <w:tmpl w:val="58262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6"/>
  </w:num>
  <w:num w:numId="3">
    <w:abstractNumId w:val="1"/>
  </w:num>
  <w:num w:numId="4">
    <w:abstractNumId w:val="17"/>
  </w:num>
  <w:num w:numId="5">
    <w:abstractNumId w:val="13"/>
  </w:num>
  <w:num w:numId="6">
    <w:abstractNumId w:val="11"/>
  </w:num>
  <w:num w:numId="7">
    <w:abstractNumId w:val="6"/>
  </w:num>
  <w:num w:numId="8">
    <w:abstractNumId w:val="15"/>
  </w:num>
  <w:num w:numId="9">
    <w:abstractNumId w:val="18"/>
  </w:num>
  <w:num w:numId="10">
    <w:abstractNumId w:val="14"/>
  </w:num>
  <w:num w:numId="11">
    <w:abstractNumId w:val="8"/>
  </w:num>
  <w:num w:numId="12">
    <w:abstractNumId w:val="4"/>
  </w:num>
  <w:num w:numId="13">
    <w:abstractNumId w:val="10"/>
  </w:num>
  <w:num w:numId="14">
    <w:abstractNumId w:val="5"/>
  </w:num>
  <w:num w:numId="15">
    <w:abstractNumId w:val="21"/>
  </w:num>
  <w:num w:numId="16">
    <w:abstractNumId w:val="9"/>
  </w:num>
  <w:num w:numId="17">
    <w:abstractNumId w:val="7"/>
  </w:num>
  <w:num w:numId="18">
    <w:abstractNumId w:val="12"/>
  </w:num>
  <w:num w:numId="19">
    <w:abstractNumId w:val="3"/>
  </w:num>
  <w:num w:numId="20">
    <w:abstractNumId w:val="2"/>
  </w:num>
  <w:num w:numId="21">
    <w:abstractNumId w:val="20"/>
  </w:num>
  <w:num w:numId="22">
    <w:abstractNumId w:val="19"/>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displayBackgroundShape/>
  <w:activeWritingStyle w:appName="MSWord" w:lang="en-US" w:vendorID="64" w:dllVersion="131078" w:nlCheck="1" w:checkStyle="0"/>
  <w:activeWritingStyle w:appName="MSWord" w:lang="de-DE" w:vendorID="64" w:dllVersion="131078" w:nlCheck="1" w:checkStyle="1"/>
  <w:activeWritingStyle w:appName="MSWord" w:lang="es-CO" w:vendorID="64" w:dllVersion="131078" w:nlCheck="1" w:checkStyle="1"/>
  <w:attachedTemplate r:id="rId1"/>
  <w:stylePaneFormatFilter w:val="9F21"/>
  <w:stylePaneSortMethod w:val="0004"/>
  <w:defaultTabStop w:val="360"/>
  <w:drawingGridHorizontalSpacing w:val="120"/>
  <w:displayHorizontalDrawingGridEvery w:val="2"/>
  <w:characterSpacingControl w:val="doNotCompress"/>
  <w:hdrShapeDefaults>
    <o:shapedefaults v:ext="edit" spidmax="48130" fillcolor="white">
      <v:fill color="white"/>
      <o:colormenu v:ext="edit" strokecolor="#396"/>
    </o:shapedefaults>
    <o:shapelayout v:ext="edit">
      <o:idmap v:ext="edit" data="2"/>
    </o:shapelayout>
  </w:hdrShapeDefaults>
  <w:footnotePr>
    <w:footnote w:id="0"/>
    <w:footnote w:id="1"/>
  </w:footnotePr>
  <w:endnotePr>
    <w:numFmt w:val="decimal"/>
    <w:endnote w:id="0"/>
    <w:endnote w:id="1"/>
  </w:endnotePr>
  <w:compat>
    <w:useFELayout/>
  </w:compat>
  <w:rsids>
    <w:rsidRoot w:val="00334E1F"/>
    <w:rsid w:val="00000C13"/>
    <w:rsid w:val="00003D79"/>
    <w:rsid w:val="00004180"/>
    <w:rsid w:val="00004511"/>
    <w:rsid w:val="000065D0"/>
    <w:rsid w:val="0000701C"/>
    <w:rsid w:val="00010110"/>
    <w:rsid w:val="00010F2C"/>
    <w:rsid w:val="0001164E"/>
    <w:rsid w:val="00012494"/>
    <w:rsid w:val="00012957"/>
    <w:rsid w:val="0001479A"/>
    <w:rsid w:val="00014E15"/>
    <w:rsid w:val="00015490"/>
    <w:rsid w:val="00015E82"/>
    <w:rsid w:val="000167B2"/>
    <w:rsid w:val="00021F5B"/>
    <w:rsid w:val="00022376"/>
    <w:rsid w:val="000235AB"/>
    <w:rsid w:val="000271B5"/>
    <w:rsid w:val="0003074D"/>
    <w:rsid w:val="00031A48"/>
    <w:rsid w:val="00032482"/>
    <w:rsid w:val="00032D34"/>
    <w:rsid w:val="00033667"/>
    <w:rsid w:val="00033670"/>
    <w:rsid w:val="000348F7"/>
    <w:rsid w:val="00035A5E"/>
    <w:rsid w:val="00035C65"/>
    <w:rsid w:val="00037691"/>
    <w:rsid w:val="00043051"/>
    <w:rsid w:val="000451FD"/>
    <w:rsid w:val="00046224"/>
    <w:rsid w:val="0005028A"/>
    <w:rsid w:val="00051399"/>
    <w:rsid w:val="0005234D"/>
    <w:rsid w:val="00052593"/>
    <w:rsid w:val="00052608"/>
    <w:rsid w:val="00054402"/>
    <w:rsid w:val="0005445D"/>
    <w:rsid w:val="00056272"/>
    <w:rsid w:val="00060403"/>
    <w:rsid w:val="00061AEB"/>
    <w:rsid w:val="00061C2E"/>
    <w:rsid w:val="00061EE9"/>
    <w:rsid w:val="000635E1"/>
    <w:rsid w:val="00063C3E"/>
    <w:rsid w:val="00064128"/>
    <w:rsid w:val="00066A11"/>
    <w:rsid w:val="00067B1E"/>
    <w:rsid w:val="00071C17"/>
    <w:rsid w:val="00075417"/>
    <w:rsid w:val="00080F44"/>
    <w:rsid w:val="00081E88"/>
    <w:rsid w:val="0008318E"/>
    <w:rsid w:val="00083571"/>
    <w:rsid w:val="00083DF9"/>
    <w:rsid w:val="00084034"/>
    <w:rsid w:val="00087D10"/>
    <w:rsid w:val="00091774"/>
    <w:rsid w:val="000925E4"/>
    <w:rsid w:val="00092D7F"/>
    <w:rsid w:val="0009346D"/>
    <w:rsid w:val="00094018"/>
    <w:rsid w:val="00096675"/>
    <w:rsid w:val="000A0CC1"/>
    <w:rsid w:val="000A1903"/>
    <w:rsid w:val="000A2232"/>
    <w:rsid w:val="000A3262"/>
    <w:rsid w:val="000B084D"/>
    <w:rsid w:val="000B2009"/>
    <w:rsid w:val="000B2DDC"/>
    <w:rsid w:val="000B338F"/>
    <w:rsid w:val="000B3B92"/>
    <w:rsid w:val="000B4A95"/>
    <w:rsid w:val="000B4E58"/>
    <w:rsid w:val="000C2C60"/>
    <w:rsid w:val="000C2EA4"/>
    <w:rsid w:val="000C3DA7"/>
    <w:rsid w:val="000C3E50"/>
    <w:rsid w:val="000C44C5"/>
    <w:rsid w:val="000C46E6"/>
    <w:rsid w:val="000C6A84"/>
    <w:rsid w:val="000D2B15"/>
    <w:rsid w:val="000D2E7B"/>
    <w:rsid w:val="000D3ADD"/>
    <w:rsid w:val="000D3B00"/>
    <w:rsid w:val="000D4385"/>
    <w:rsid w:val="000D4C50"/>
    <w:rsid w:val="000D59B7"/>
    <w:rsid w:val="000D5AA1"/>
    <w:rsid w:val="000D66C1"/>
    <w:rsid w:val="000E017C"/>
    <w:rsid w:val="000E17E6"/>
    <w:rsid w:val="000E1FC8"/>
    <w:rsid w:val="000E23E9"/>
    <w:rsid w:val="000E2BB2"/>
    <w:rsid w:val="000E31AE"/>
    <w:rsid w:val="000E3E02"/>
    <w:rsid w:val="000E4E01"/>
    <w:rsid w:val="000E665D"/>
    <w:rsid w:val="000F173D"/>
    <w:rsid w:val="000F272F"/>
    <w:rsid w:val="000F6CE6"/>
    <w:rsid w:val="000F6FEB"/>
    <w:rsid w:val="000F7198"/>
    <w:rsid w:val="000F7255"/>
    <w:rsid w:val="000F753F"/>
    <w:rsid w:val="00100ADE"/>
    <w:rsid w:val="00101330"/>
    <w:rsid w:val="001021AE"/>
    <w:rsid w:val="001031CE"/>
    <w:rsid w:val="00105B26"/>
    <w:rsid w:val="001067C0"/>
    <w:rsid w:val="001067E4"/>
    <w:rsid w:val="001068E1"/>
    <w:rsid w:val="00110011"/>
    <w:rsid w:val="00110961"/>
    <w:rsid w:val="00110BAC"/>
    <w:rsid w:val="001122B5"/>
    <w:rsid w:val="00113D70"/>
    <w:rsid w:val="00114003"/>
    <w:rsid w:val="00115DD2"/>
    <w:rsid w:val="00116E15"/>
    <w:rsid w:val="00122AF3"/>
    <w:rsid w:val="001242A1"/>
    <w:rsid w:val="00125CD8"/>
    <w:rsid w:val="00126DED"/>
    <w:rsid w:val="0012741E"/>
    <w:rsid w:val="001277F3"/>
    <w:rsid w:val="00127D3C"/>
    <w:rsid w:val="00130358"/>
    <w:rsid w:val="001313B0"/>
    <w:rsid w:val="0013193A"/>
    <w:rsid w:val="001324BD"/>
    <w:rsid w:val="00133506"/>
    <w:rsid w:val="001343B6"/>
    <w:rsid w:val="00134BC1"/>
    <w:rsid w:val="00135B58"/>
    <w:rsid w:val="00136F8B"/>
    <w:rsid w:val="00144183"/>
    <w:rsid w:val="001441F7"/>
    <w:rsid w:val="00146B66"/>
    <w:rsid w:val="0014734C"/>
    <w:rsid w:val="00147AC7"/>
    <w:rsid w:val="00147DC9"/>
    <w:rsid w:val="001502F2"/>
    <w:rsid w:val="001503E3"/>
    <w:rsid w:val="00154C51"/>
    <w:rsid w:val="00155C4F"/>
    <w:rsid w:val="001576B4"/>
    <w:rsid w:val="00161E2D"/>
    <w:rsid w:val="00162110"/>
    <w:rsid w:val="0016408F"/>
    <w:rsid w:val="001664CC"/>
    <w:rsid w:val="00166B07"/>
    <w:rsid w:val="00166EC0"/>
    <w:rsid w:val="0017006A"/>
    <w:rsid w:val="0017006F"/>
    <w:rsid w:val="0017187B"/>
    <w:rsid w:val="00171902"/>
    <w:rsid w:val="00174D47"/>
    <w:rsid w:val="0017651A"/>
    <w:rsid w:val="001771AF"/>
    <w:rsid w:val="001772A0"/>
    <w:rsid w:val="0018033E"/>
    <w:rsid w:val="00180915"/>
    <w:rsid w:val="00180CCE"/>
    <w:rsid w:val="001820BF"/>
    <w:rsid w:val="0018248C"/>
    <w:rsid w:val="001839A6"/>
    <w:rsid w:val="00184238"/>
    <w:rsid w:val="00184D02"/>
    <w:rsid w:val="00186AFC"/>
    <w:rsid w:val="00186B33"/>
    <w:rsid w:val="00187D10"/>
    <w:rsid w:val="00187FF6"/>
    <w:rsid w:val="0019289A"/>
    <w:rsid w:val="00193515"/>
    <w:rsid w:val="00193BAC"/>
    <w:rsid w:val="0019746C"/>
    <w:rsid w:val="00197EFC"/>
    <w:rsid w:val="001A4376"/>
    <w:rsid w:val="001A63BB"/>
    <w:rsid w:val="001A7B10"/>
    <w:rsid w:val="001B0246"/>
    <w:rsid w:val="001B09A4"/>
    <w:rsid w:val="001B0E9A"/>
    <w:rsid w:val="001B132D"/>
    <w:rsid w:val="001B3BB4"/>
    <w:rsid w:val="001B4532"/>
    <w:rsid w:val="001B619D"/>
    <w:rsid w:val="001B7375"/>
    <w:rsid w:val="001B78FD"/>
    <w:rsid w:val="001C0B60"/>
    <w:rsid w:val="001C2F8D"/>
    <w:rsid w:val="001C466A"/>
    <w:rsid w:val="001C5634"/>
    <w:rsid w:val="001C5947"/>
    <w:rsid w:val="001C7EFB"/>
    <w:rsid w:val="001D00D5"/>
    <w:rsid w:val="001D0EE6"/>
    <w:rsid w:val="001D2199"/>
    <w:rsid w:val="001D23D6"/>
    <w:rsid w:val="001D3427"/>
    <w:rsid w:val="001D3C16"/>
    <w:rsid w:val="001D4D42"/>
    <w:rsid w:val="001D7E8E"/>
    <w:rsid w:val="001E163C"/>
    <w:rsid w:val="001E346C"/>
    <w:rsid w:val="001E54E5"/>
    <w:rsid w:val="001E5871"/>
    <w:rsid w:val="001E6D28"/>
    <w:rsid w:val="001E6D9B"/>
    <w:rsid w:val="001F0658"/>
    <w:rsid w:val="001F0D19"/>
    <w:rsid w:val="001F1719"/>
    <w:rsid w:val="001F2F86"/>
    <w:rsid w:val="001F36CD"/>
    <w:rsid w:val="001F482A"/>
    <w:rsid w:val="001F4921"/>
    <w:rsid w:val="001F6248"/>
    <w:rsid w:val="001F725B"/>
    <w:rsid w:val="002044D8"/>
    <w:rsid w:val="00204925"/>
    <w:rsid w:val="00206677"/>
    <w:rsid w:val="00206844"/>
    <w:rsid w:val="0020725C"/>
    <w:rsid w:val="00207B85"/>
    <w:rsid w:val="00207CD2"/>
    <w:rsid w:val="00211587"/>
    <w:rsid w:val="0021171B"/>
    <w:rsid w:val="00212F7B"/>
    <w:rsid w:val="0021376D"/>
    <w:rsid w:val="00214EC6"/>
    <w:rsid w:val="00215A22"/>
    <w:rsid w:val="00216923"/>
    <w:rsid w:val="00220652"/>
    <w:rsid w:val="0022300B"/>
    <w:rsid w:val="0022381B"/>
    <w:rsid w:val="00224A3D"/>
    <w:rsid w:val="0022702C"/>
    <w:rsid w:val="002278ED"/>
    <w:rsid w:val="002313C6"/>
    <w:rsid w:val="0023754A"/>
    <w:rsid w:val="00241E5F"/>
    <w:rsid w:val="002428A7"/>
    <w:rsid w:val="00242B98"/>
    <w:rsid w:val="0024304A"/>
    <w:rsid w:val="00243252"/>
    <w:rsid w:val="00243EF3"/>
    <w:rsid w:val="00245C46"/>
    <w:rsid w:val="00250E5E"/>
    <w:rsid w:val="00251474"/>
    <w:rsid w:val="00252050"/>
    <w:rsid w:val="002534B8"/>
    <w:rsid w:val="00253FA4"/>
    <w:rsid w:val="00254D2E"/>
    <w:rsid w:val="00254F82"/>
    <w:rsid w:val="002558DD"/>
    <w:rsid w:val="00256222"/>
    <w:rsid w:val="002567FC"/>
    <w:rsid w:val="0026140B"/>
    <w:rsid w:val="002634D0"/>
    <w:rsid w:val="00263513"/>
    <w:rsid w:val="00266599"/>
    <w:rsid w:val="002669BD"/>
    <w:rsid w:val="002669D6"/>
    <w:rsid w:val="00266E6A"/>
    <w:rsid w:val="002677F9"/>
    <w:rsid w:val="002705B7"/>
    <w:rsid w:val="002708A1"/>
    <w:rsid w:val="00275C59"/>
    <w:rsid w:val="00280581"/>
    <w:rsid w:val="00283307"/>
    <w:rsid w:val="00283324"/>
    <w:rsid w:val="00283F9B"/>
    <w:rsid w:val="00290F3E"/>
    <w:rsid w:val="00294169"/>
    <w:rsid w:val="002968C7"/>
    <w:rsid w:val="002975A4"/>
    <w:rsid w:val="002A5024"/>
    <w:rsid w:val="002A5187"/>
    <w:rsid w:val="002A55F8"/>
    <w:rsid w:val="002A6713"/>
    <w:rsid w:val="002A74A9"/>
    <w:rsid w:val="002B01A9"/>
    <w:rsid w:val="002B01D1"/>
    <w:rsid w:val="002B420E"/>
    <w:rsid w:val="002B70B1"/>
    <w:rsid w:val="002B7A4E"/>
    <w:rsid w:val="002C1861"/>
    <w:rsid w:val="002C3829"/>
    <w:rsid w:val="002C448F"/>
    <w:rsid w:val="002C5D01"/>
    <w:rsid w:val="002C7A0D"/>
    <w:rsid w:val="002C7A85"/>
    <w:rsid w:val="002C7AAD"/>
    <w:rsid w:val="002D49FC"/>
    <w:rsid w:val="002D4AAC"/>
    <w:rsid w:val="002D4BAF"/>
    <w:rsid w:val="002D4F2D"/>
    <w:rsid w:val="002D57C3"/>
    <w:rsid w:val="002D76A3"/>
    <w:rsid w:val="002D7958"/>
    <w:rsid w:val="002E023C"/>
    <w:rsid w:val="002E05D0"/>
    <w:rsid w:val="002E0826"/>
    <w:rsid w:val="002E3E3E"/>
    <w:rsid w:val="002E57E5"/>
    <w:rsid w:val="002E6477"/>
    <w:rsid w:val="002E6512"/>
    <w:rsid w:val="002F269B"/>
    <w:rsid w:val="002F26D5"/>
    <w:rsid w:val="002F3248"/>
    <w:rsid w:val="002F34A9"/>
    <w:rsid w:val="002F4333"/>
    <w:rsid w:val="00300352"/>
    <w:rsid w:val="0030169C"/>
    <w:rsid w:val="00301BF2"/>
    <w:rsid w:val="003029B0"/>
    <w:rsid w:val="00303A51"/>
    <w:rsid w:val="00305097"/>
    <w:rsid w:val="00305E6F"/>
    <w:rsid w:val="00305F6D"/>
    <w:rsid w:val="00307DB1"/>
    <w:rsid w:val="00310F8C"/>
    <w:rsid w:val="003158F0"/>
    <w:rsid w:val="00322BA7"/>
    <w:rsid w:val="0032328C"/>
    <w:rsid w:val="00327725"/>
    <w:rsid w:val="00332396"/>
    <w:rsid w:val="00333F40"/>
    <w:rsid w:val="00334270"/>
    <w:rsid w:val="00334E1F"/>
    <w:rsid w:val="00340FF7"/>
    <w:rsid w:val="003420D9"/>
    <w:rsid w:val="00342C85"/>
    <w:rsid w:val="003448DA"/>
    <w:rsid w:val="00344E21"/>
    <w:rsid w:val="0034624C"/>
    <w:rsid w:val="003475D2"/>
    <w:rsid w:val="00351D32"/>
    <w:rsid w:val="0035610A"/>
    <w:rsid w:val="0035632C"/>
    <w:rsid w:val="00361C33"/>
    <w:rsid w:val="003626D6"/>
    <w:rsid w:val="003626E6"/>
    <w:rsid w:val="0036293D"/>
    <w:rsid w:val="00362D9B"/>
    <w:rsid w:val="003636E8"/>
    <w:rsid w:val="00364484"/>
    <w:rsid w:val="00364843"/>
    <w:rsid w:val="00364EB9"/>
    <w:rsid w:val="003653B5"/>
    <w:rsid w:val="00365A30"/>
    <w:rsid w:val="0036748B"/>
    <w:rsid w:val="0037018E"/>
    <w:rsid w:val="00373DC7"/>
    <w:rsid w:val="00381B97"/>
    <w:rsid w:val="003838CA"/>
    <w:rsid w:val="0038491E"/>
    <w:rsid w:val="00387127"/>
    <w:rsid w:val="00387ACC"/>
    <w:rsid w:val="003913C1"/>
    <w:rsid w:val="00391A42"/>
    <w:rsid w:val="003939E9"/>
    <w:rsid w:val="00397B26"/>
    <w:rsid w:val="003A0DDA"/>
    <w:rsid w:val="003A1820"/>
    <w:rsid w:val="003A1E8E"/>
    <w:rsid w:val="003A1EFD"/>
    <w:rsid w:val="003A3B73"/>
    <w:rsid w:val="003A57FA"/>
    <w:rsid w:val="003A6D0F"/>
    <w:rsid w:val="003A6D75"/>
    <w:rsid w:val="003A7DF6"/>
    <w:rsid w:val="003B04A3"/>
    <w:rsid w:val="003B4780"/>
    <w:rsid w:val="003B6250"/>
    <w:rsid w:val="003C0B48"/>
    <w:rsid w:val="003C1B8E"/>
    <w:rsid w:val="003C1EA7"/>
    <w:rsid w:val="003C36F4"/>
    <w:rsid w:val="003C48BF"/>
    <w:rsid w:val="003D0851"/>
    <w:rsid w:val="003D1256"/>
    <w:rsid w:val="003D2BBC"/>
    <w:rsid w:val="003D474E"/>
    <w:rsid w:val="003D6368"/>
    <w:rsid w:val="003E0A08"/>
    <w:rsid w:val="003E2F81"/>
    <w:rsid w:val="003E3955"/>
    <w:rsid w:val="003F070B"/>
    <w:rsid w:val="003F389A"/>
    <w:rsid w:val="003F7D7F"/>
    <w:rsid w:val="00400748"/>
    <w:rsid w:val="00400C44"/>
    <w:rsid w:val="00403496"/>
    <w:rsid w:val="004045BB"/>
    <w:rsid w:val="00406578"/>
    <w:rsid w:val="004069DB"/>
    <w:rsid w:val="00406BD9"/>
    <w:rsid w:val="0040786A"/>
    <w:rsid w:val="0041029A"/>
    <w:rsid w:val="00414B1D"/>
    <w:rsid w:val="004151DD"/>
    <w:rsid w:val="0041603A"/>
    <w:rsid w:val="004166C0"/>
    <w:rsid w:val="00416A74"/>
    <w:rsid w:val="00416C53"/>
    <w:rsid w:val="0042071C"/>
    <w:rsid w:val="00420AD8"/>
    <w:rsid w:val="00420C39"/>
    <w:rsid w:val="00420CF2"/>
    <w:rsid w:val="00421EA0"/>
    <w:rsid w:val="004222E6"/>
    <w:rsid w:val="00422ECB"/>
    <w:rsid w:val="00423144"/>
    <w:rsid w:val="00423356"/>
    <w:rsid w:val="00425BBB"/>
    <w:rsid w:val="00425D85"/>
    <w:rsid w:val="00426037"/>
    <w:rsid w:val="00427448"/>
    <w:rsid w:val="0043087A"/>
    <w:rsid w:val="004322F2"/>
    <w:rsid w:val="004350BE"/>
    <w:rsid w:val="004355E3"/>
    <w:rsid w:val="00436243"/>
    <w:rsid w:val="00436314"/>
    <w:rsid w:val="0043632B"/>
    <w:rsid w:val="004367C5"/>
    <w:rsid w:val="00437981"/>
    <w:rsid w:val="00437E79"/>
    <w:rsid w:val="00440332"/>
    <w:rsid w:val="004403C1"/>
    <w:rsid w:val="004415A7"/>
    <w:rsid w:val="00442D10"/>
    <w:rsid w:val="00445780"/>
    <w:rsid w:val="0044637B"/>
    <w:rsid w:val="00446541"/>
    <w:rsid w:val="00446717"/>
    <w:rsid w:val="00446EBD"/>
    <w:rsid w:val="00450C30"/>
    <w:rsid w:val="00450C3B"/>
    <w:rsid w:val="00452A25"/>
    <w:rsid w:val="00452A33"/>
    <w:rsid w:val="004542FC"/>
    <w:rsid w:val="004559D1"/>
    <w:rsid w:val="00457E25"/>
    <w:rsid w:val="00457FF3"/>
    <w:rsid w:val="00460523"/>
    <w:rsid w:val="00460B8C"/>
    <w:rsid w:val="004667B8"/>
    <w:rsid w:val="00467A0B"/>
    <w:rsid w:val="0047083C"/>
    <w:rsid w:val="00470C86"/>
    <w:rsid w:val="004714F7"/>
    <w:rsid w:val="00475B69"/>
    <w:rsid w:val="00477055"/>
    <w:rsid w:val="00477395"/>
    <w:rsid w:val="00480461"/>
    <w:rsid w:val="004858A9"/>
    <w:rsid w:val="0048640D"/>
    <w:rsid w:val="0048647B"/>
    <w:rsid w:val="00487E1C"/>
    <w:rsid w:val="00487F04"/>
    <w:rsid w:val="004914EE"/>
    <w:rsid w:val="004915D8"/>
    <w:rsid w:val="00492ABD"/>
    <w:rsid w:val="004939B6"/>
    <w:rsid w:val="0049499A"/>
    <w:rsid w:val="0049635E"/>
    <w:rsid w:val="00496CC8"/>
    <w:rsid w:val="00497BEF"/>
    <w:rsid w:val="004A0A78"/>
    <w:rsid w:val="004A0DE6"/>
    <w:rsid w:val="004A1B31"/>
    <w:rsid w:val="004A43FE"/>
    <w:rsid w:val="004A44A9"/>
    <w:rsid w:val="004A51B1"/>
    <w:rsid w:val="004A5D90"/>
    <w:rsid w:val="004A75C5"/>
    <w:rsid w:val="004B2F1A"/>
    <w:rsid w:val="004B601A"/>
    <w:rsid w:val="004B66CD"/>
    <w:rsid w:val="004C1260"/>
    <w:rsid w:val="004C6809"/>
    <w:rsid w:val="004C761C"/>
    <w:rsid w:val="004D0DB0"/>
    <w:rsid w:val="004D269D"/>
    <w:rsid w:val="004D293E"/>
    <w:rsid w:val="004D4BB7"/>
    <w:rsid w:val="004E04DD"/>
    <w:rsid w:val="004E07F5"/>
    <w:rsid w:val="004E2B52"/>
    <w:rsid w:val="004E4692"/>
    <w:rsid w:val="004E4FAB"/>
    <w:rsid w:val="004E5779"/>
    <w:rsid w:val="004E5A52"/>
    <w:rsid w:val="004F0AD7"/>
    <w:rsid w:val="004F13EC"/>
    <w:rsid w:val="004F723F"/>
    <w:rsid w:val="00500DBB"/>
    <w:rsid w:val="00500E86"/>
    <w:rsid w:val="00501D5B"/>
    <w:rsid w:val="00502C65"/>
    <w:rsid w:val="00502FDC"/>
    <w:rsid w:val="005031CA"/>
    <w:rsid w:val="005036E9"/>
    <w:rsid w:val="00506BFD"/>
    <w:rsid w:val="00507929"/>
    <w:rsid w:val="00512D32"/>
    <w:rsid w:val="00515422"/>
    <w:rsid w:val="00515C4C"/>
    <w:rsid w:val="00516E3C"/>
    <w:rsid w:val="00523404"/>
    <w:rsid w:val="00523D17"/>
    <w:rsid w:val="00525A48"/>
    <w:rsid w:val="0052658F"/>
    <w:rsid w:val="00526B5C"/>
    <w:rsid w:val="00532561"/>
    <w:rsid w:val="00532A4F"/>
    <w:rsid w:val="00535B7C"/>
    <w:rsid w:val="00535D8D"/>
    <w:rsid w:val="00536C2C"/>
    <w:rsid w:val="00537033"/>
    <w:rsid w:val="0053721B"/>
    <w:rsid w:val="0054334E"/>
    <w:rsid w:val="005436FD"/>
    <w:rsid w:val="00545A69"/>
    <w:rsid w:val="00546ECE"/>
    <w:rsid w:val="00547359"/>
    <w:rsid w:val="005502BA"/>
    <w:rsid w:val="0055090B"/>
    <w:rsid w:val="00550937"/>
    <w:rsid w:val="00550DFF"/>
    <w:rsid w:val="00551479"/>
    <w:rsid w:val="005530BA"/>
    <w:rsid w:val="005536F8"/>
    <w:rsid w:val="00554DFD"/>
    <w:rsid w:val="00555315"/>
    <w:rsid w:val="005572A8"/>
    <w:rsid w:val="00562650"/>
    <w:rsid w:val="005659DB"/>
    <w:rsid w:val="00567ECA"/>
    <w:rsid w:val="00570A43"/>
    <w:rsid w:val="00570E31"/>
    <w:rsid w:val="005721E5"/>
    <w:rsid w:val="0057690E"/>
    <w:rsid w:val="005807BC"/>
    <w:rsid w:val="00580FE2"/>
    <w:rsid w:val="0058125D"/>
    <w:rsid w:val="00581647"/>
    <w:rsid w:val="005825E8"/>
    <w:rsid w:val="00582DBC"/>
    <w:rsid w:val="005957BE"/>
    <w:rsid w:val="005A21F6"/>
    <w:rsid w:val="005A2ED1"/>
    <w:rsid w:val="005A441B"/>
    <w:rsid w:val="005A5FF6"/>
    <w:rsid w:val="005A655B"/>
    <w:rsid w:val="005A7276"/>
    <w:rsid w:val="005A754B"/>
    <w:rsid w:val="005A77AF"/>
    <w:rsid w:val="005B0066"/>
    <w:rsid w:val="005B086F"/>
    <w:rsid w:val="005B51A8"/>
    <w:rsid w:val="005B57FE"/>
    <w:rsid w:val="005B611C"/>
    <w:rsid w:val="005C0C85"/>
    <w:rsid w:val="005C4208"/>
    <w:rsid w:val="005C4A61"/>
    <w:rsid w:val="005D0657"/>
    <w:rsid w:val="005D0FAD"/>
    <w:rsid w:val="005D46E5"/>
    <w:rsid w:val="005D4E8E"/>
    <w:rsid w:val="005D6B89"/>
    <w:rsid w:val="005D7C29"/>
    <w:rsid w:val="005E0208"/>
    <w:rsid w:val="005E2094"/>
    <w:rsid w:val="005E20C3"/>
    <w:rsid w:val="005E261D"/>
    <w:rsid w:val="005E499C"/>
    <w:rsid w:val="005E49AB"/>
    <w:rsid w:val="005E7474"/>
    <w:rsid w:val="005E74A4"/>
    <w:rsid w:val="005F0B31"/>
    <w:rsid w:val="005F1AC5"/>
    <w:rsid w:val="005F2350"/>
    <w:rsid w:val="005F2512"/>
    <w:rsid w:val="005F30F5"/>
    <w:rsid w:val="005F5C39"/>
    <w:rsid w:val="005F72A9"/>
    <w:rsid w:val="006010D4"/>
    <w:rsid w:val="006034B1"/>
    <w:rsid w:val="006055C9"/>
    <w:rsid w:val="006056F4"/>
    <w:rsid w:val="00607538"/>
    <w:rsid w:val="00610038"/>
    <w:rsid w:val="006125CF"/>
    <w:rsid w:val="00613782"/>
    <w:rsid w:val="00615018"/>
    <w:rsid w:val="00615674"/>
    <w:rsid w:val="0062106F"/>
    <w:rsid w:val="00622897"/>
    <w:rsid w:val="00622AE8"/>
    <w:rsid w:val="00622DA7"/>
    <w:rsid w:val="00622F2E"/>
    <w:rsid w:val="006235E8"/>
    <w:rsid w:val="006245F0"/>
    <w:rsid w:val="0063001A"/>
    <w:rsid w:val="006321B0"/>
    <w:rsid w:val="00632F9E"/>
    <w:rsid w:val="0063423B"/>
    <w:rsid w:val="00634345"/>
    <w:rsid w:val="0063619D"/>
    <w:rsid w:val="00640EC6"/>
    <w:rsid w:val="006418EC"/>
    <w:rsid w:val="00642089"/>
    <w:rsid w:val="00642C07"/>
    <w:rsid w:val="00644203"/>
    <w:rsid w:val="00644EB9"/>
    <w:rsid w:val="0064699D"/>
    <w:rsid w:val="00646D3E"/>
    <w:rsid w:val="00647021"/>
    <w:rsid w:val="006515BC"/>
    <w:rsid w:val="006535EA"/>
    <w:rsid w:val="00653645"/>
    <w:rsid w:val="00664F74"/>
    <w:rsid w:val="00666E72"/>
    <w:rsid w:val="006712F4"/>
    <w:rsid w:val="00671491"/>
    <w:rsid w:val="00672166"/>
    <w:rsid w:val="0067549F"/>
    <w:rsid w:val="006755B0"/>
    <w:rsid w:val="0068079A"/>
    <w:rsid w:val="006807B3"/>
    <w:rsid w:val="00681E1C"/>
    <w:rsid w:val="00685B0F"/>
    <w:rsid w:val="00686D7A"/>
    <w:rsid w:val="00687F23"/>
    <w:rsid w:val="00690D90"/>
    <w:rsid w:val="00691617"/>
    <w:rsid w:val="00693AD9"/>
    <w:rsid w:val="006942D2"/>
    <w:rsid w:val="0069563F"/>
    <w:rsid w:val="0069796E"/>
    <w:rsid w:val="006A0803"/>
    <w:rsid w:val="006A1B17"/>
    <w:rsid w:val="006A6A50"/>
    <w:rsid w:val="006A6FE8"/>
    <w:rsid w:val="006A70CB"/>
    <w:rsid w:val="006A72DF"/>
    <w:rsid w:val="006A7AE7"/>
    <w:rsid w:val="006B72BB"/>
    <w:rsid w:val="006B7522"/>
    <w:rsid w:val="006B77C4"/>
    <w:rsid w:val="006C0B37"/>
    <w:rsid w:val="006C241C"/>
    <w:rsid w:val="006C4003"/>
    <w:rsid w:val="006C61CC"/>
    <w:rsid w:val="006D0C2C"/>
    <w:rsid w:val="006D10DF"/>
    <w:rsid w:val="006D1228"/>
    <w:rsid w:val="006D2F1A"/>
    <w:rsid w:val="006D2FFE"/>
    <w:rsid w:val="006D3294"/>
    <w:rsid w:val="006D45E8"/>
    <w:rsid w:val="006D6C7E"/>
    <w:rsid w:val="006D7001"/>
    <w:rsid w:val="006E050C"/>
    <w:rsid w:val="006E1C21"/>
    <w:rsid w:val="006E2C3D"/>
    <w:rsid w:val="006E31D4"/>
    <w:rsid w:val="006E7683"/>
    <w:rsid w:val="006E79FA"/>
    <w:rsid w:val="006E7CAF"/>
    <w:rsid w:val="006F2111"/>
    <w:rsid w:val="006F4821"/>
    <w:rsid w:val="006F51AF"/>
    <w:rsid w:val="006F68EF"/>
    <w:rsid w:val="00700D04"/>
    <w:rsid w:val="00702344"/>
    <w:rsid w:val="007023D3"/>
    <w:rsid w:val="00703790"/>
    <w:rsid w:val="00704145"/>
    <w:rsid w:val="0070457C"/>
    <w:rsid w:val="0070498B"/>
    <w:rsid w:val="007054B7"/>
    <w:rsid w:val="007057C9"/>
    <w:rsid w:val="0071133E"/>
    <w:rsid w:val="0071191E"/>
    <w:rsid w:val="00712A55"/>
    <w:rsid w:val="007130E2"/>
    <w:rsid w:val="00713292"/>
    <w:rsid w:val="007143E5"/>
    <w:rsid w:val="007173E8"/>
    <w:rsid w:val="007179C9"/>
    <w:rsid w:val="00720444"/>
    <w:rsid w:val="00720A47"/>
    <w:rsid w:val="00722F0E"/>
    <w:rsid w:val="007234CA"/>
    <w:rsid w:val="007247C7"/>
    <w:rsid w:val="00724F9C"/>
    <w:rsid w:val="00726710"/>
    <w:rsid w:val="00727014"/>
    <w:rsid w:val="007274F4"/>
    <w:rsid w:val="007279DF"/>
    <w:rsid w:val="00727D4E"/>
    <w:rsid w:val="00730016"/>
    <w:rsid w:val="00732276"/>
    <w:rsid w:val="00734406"/>
    <w:rsid w:val="00736CD8"/>
    <w:rsid w:val="00737E62"/>
    <w:rsid w:val="00740154"/>
    <w:rsid w:val="00741900"/>
    <w:rsid w:val="0074598E"/>
    <w:rsid w:val="00751312"/>
    <w:rsid w:val="007525A9"/>
    <w:rsid w:val="00760C33"/>
    <w:rsid w:val="00761079"/>
    <w:rsid w:val="00761DB1"/>
    <w:rsid w:val="0076491F"/>
    <w:rsid w:val="007673EE"/>
    <w:rsid w:val="00771F64"/>
    <w:rsid w:val="0077275C"/>
    <w:rsid w:val="007738D4"/>
    <w:rsid w:val="00775EB6"/>
    <w:rsid w:val="00781234"/>
    <w:rsid w:val="007830BA"/>
    <w:rsid w:val="00783D3F"/>
    <w:rsid w:val="00784B92"/>
    <w:rsid w:val="00787879"/>
    <w:rsid w:val="00790629"/>
    <w:rsid w:val="00792E68"/>
    <w:rsid w:val="0079319E"/>
    <w:rsid w:val="00793EAB"/>
    <w:rsid w:val="007A0AEC"/>
    <w:rsid w:val="007A0B20"/>
    <w:rsid w:val="007A2CA3"/>
    <w:rsid w:val="007B30EE"/>
    <w:rsid w:val="007B3CFB"/>
    <w:rsid w:val="007B4576"/>
    <w:rsid w:val="007B4A06"/>
    <w:rsid w:val="007B6163"/>
    <w:rsid w:val="007B774C"/>
    <w:rsid w:val="007C11A9"/>
    <w:rsid w:val="007C1904"/>
    <w:rsid w:val="007C3359"/>
    <w:rsid w:val="007C56D7"/>
    <w:rsid w:val="007C733C"/>
    <w:rsid w:val="007D2B4F"/>
    <w:rsid w:val="007D4209"/>
    <w:rsid w:val="007D4BF6"/>
    <w:rsid w:val="007D56D2"/>
    <w:rsid w:val="007D7AD7"/>
    <w:rsid w:val="007D7E5E"/>
    <w:rsid w:val="007E11F6"/>
    <w:rsid w:val="007E29CF"/>
    <w:rsid w:val="007E3EC2"/>
    <w:rsid w:val="007E5489"/>
    <w:rsid w:val="007E7375"/>
    <w:rsid w:val="007E7764"/>
    <w:rsid w:val="007F181B"/>
    <w:rsid w:val="007F3BFE"/>
    <w:rsid w:val="007F59CA"/>
    <w:rsid w:val="007F6E1D"/>
    <w:rsid w:val="00801758"/>
    <w:rsid w:val="00802CE0"/>
    <w:rsid w:val="0080332D"/>
    <w:rsid w:val="00804316"/>
    <w:rsid w:val="0080746D"/>
    <w:rsid w:val="00811360"/>
    <w:rsid w:val="00811837"/>
    <w:rsid w:val="00811F94"/>
    <w:rsid w:val="00813A66"/>
    <w:rsid w:val="0081515E"/>
    <w:rsid w:val="00816AE9"/>
    <w:rsid w:val="00820A03"/>
    <w:rsid w:val="008250F7"/>
    <w:rsid w:val="00825867"/>
    <w:rsid w:val="0082652D"/>
    <w:rsid w:val="008267FB"/>
    <w:rsid w:val="0083030A"/>
    <w:rsid w:val="00832BC7"/>
    <w:rsid w:val="00834C6E"/>
    <w:rsid w:val="00835679"/>
    <w:rsid w:val="00835FBD"/>
    <w:rsid w:val="00836798"/>
    <w:rsid w:val="008377E2"/>
    <w:rsid w:val="008422E1"/>
    <w:rsid w:val="00844566"/>
    <w:rsid w:val="00845E60"/>
    <w:rsid w:val="00847986"/>
    <w:rsid w:val="008502D7"/>
    <w:rsid w:val="00852E8E"/>
    <w:rsid w:val="008538B5"/>
    <w:rsid w:val="00853B44"/>
    <w:rsid w:val="00854F87"/>
    <w:rsid w:val="008558FB"/>
    <w:rsid w:val="00857114"/>
    <w:rsid w:val="00860341"/>
    <w:rsid w:val="008628CE"/>
    <w:rsid w:val="008630C7"/>
    <w:rsid w:val="008637B9"/>
    <w:rsid w:val="008700BE"/>
    <w:rsid w:val="00870432"/>
    <w:rsid w:val="00871C32"/>
    <w:rsid w:val="0087286F"/>
    <w:rsid w:val="00874957"/>
    <w:rsid w:val="008759E8"/>
    <w:rsid w:val="008768D0"/>
    <w:rsid w:val="008830BB"/>
    <w:rsid w:val="00885738"/>
    <w:rsid w:val="00885FAA"/>
    <w:rsid w:val="00892A44"/>
    <w:rsid w:val="00894BFA"/>
    <w:rsid w:val="0089533B"/>
    <w:rsid w:val="008963BA"/>
    <w:rsid w:val="008A4787"/>
    <w:rsid w:val="008A5832"/>
    <w:rsid w:val="008A685F"/>
    <w:rsid w:val="008A7D77"/>
    <w:rsid w:val="008B0144"/>
    <w:rsid w:val="008B16B4"/>
    <w:rsid w:val="008B1B25"/>
    <w:rsid w:val="008B1BEB"/>
    <w:rsid w:val="008B29B2"/>
    <w:rsid w:val="008B7E50"/>
    <w:rsid w:val="008C2357"/>
    <w:rsid w:val="008C38B7"/>
    <w:rsid w:val="008C38C9"/>
    <w:rsid w:val="008C4994"/>
    <w:rsid w:val="008C5103"/>
    <w:rsid w:val="008C5280"/>
    <w:rsid w:val="008D0102"/>
    <w:rsid w:val="008D1704"/>
    <w:rsid w:val="008D44F2"/>
    <w:rsid w:val="008D4835"/>
    <w:rsid w:val="008D6195"/>
    <w:rsid w:val="008D62F0"/>
    <w:rsid w:val="008D6AE1"/>
    <w:rsid w:val="008D7DE0"/>
    <w:rsid w:val="008E0BE7"/>
    <w:rsid w:val="008E0D1E"/>
    <w:rsid w:val="008E0F7B"/>
    <w:rsid w:val="008E12F9"/>
    <w:rsid w:val="008E18C5"/>
    <w:rsid w:val="008E1B8F"/>
    <w:rsid w:val="008E4181"/>
    <w:rsid w:val="008E4F8A"/>
    <w:rsid w:val="008E541B"/>
    <w:rsid w:val="008E620B"/>
    <w:rsid w:val="008E7653"/>
    <w:rsid w:val="008F0AFA"/>
    <w:rsid w:val="008F19FE"/>
    <w:rsid w:val="008F2F56"/>
    <w:rsid w:val="008F428B"/>
    <w:rsid w:val="008F476D"/>
    <w:rsid w:val="008F64E7"/>
    <w:rsid w:val="008F7D3D"/>
    <w:rsid w:val="00900B69"/>
    <w:rsid w:val="00904409"/>
    <w:rsid w:val="009046E5"/>
    <w:rsid w:val="00904C7C"/>
    <w:rsid w:val="00906B2D"/>
    <w:rsid w:val="00907D15"/>
    <w:rsid w:val="0091209C"/>
    <w:rsid w:val="00912CEA"/>
    <w:rsid w:val="009153C3"/>
    <w:rsid w:val="009158EE"/>
    <w:rsid w:val="00915F44"/>
    <w:rsid w:val="00915FCA"/>
    <w:rsid w:val="009160D7"/>
    <w:rsid w:val="009160EC"/>
    <w:rsid w:val="00921919"/>
    <w:rsid w:val="009220F1"/>
    <w:rsid w:val="00922951"/>
    <w:rsid w:val="009229FE"/>
    <w:rsid w:val="0092312C"/>
    <w:rsid w:val="00923D5A"/>
    <w:rsid w:val="009243CE"/>
    <w:rsid w:val="00925983"/>
    <w:rsid w:val="00926F82"/>
    <w:rsid w:val="009351BE"/>
    <w:rsid w:val="00940AA8"/>
    <w:rsid w:val="00942CCB"/>
    <w:rsid w:val="00943767"/>
    <w:rsid w:val="00944368"/>
    <w:rsid w:val="009468BC"/>
    <w:rsid w:val="00946927"/>
    <w:rsid w:val="00946B3C"/>
    <w:rsid w:val="00946B5A"/>
    <w:rsid w:val="00950E21"/>
    <w:rsid w:val="0095278E"/>
    <w:rsid w:val="00953772"/>
    <w:rsid w:val="00953990"/>
    <w:rsid w:val="0095682D"/>
    <w:rsid w:val="00956969"/>
    <w:rsid w:val="00960BC8"/>
    <w:rsid w:val="00962C51"/>
    <w:rsid w:val="0096734F"/>
    <w:rsid w:val="009678CE"/>
    <w:rsid w:val="0097027B"/>
    <w:rsid w:val="009707D7"/>
    <w:rsid w:val="009724AA"/>
    <w:rsid w:val="0097273E"/>
    <w:rsid w:val="009727F2"/>
    <w:rsid w:val="00972C50"/>
    <w:rsid w:val="00973CCD"/>
    <w:rsid w:val="00973DA0"/>
    <w:rsid w:val="00973F49"/>
    <w:rsid w:val="00980CA3"/>
    <w:rsid w:val="0098177A"/>
    <w:rsid w:val="00982549"/>
    <w:rsid w:val="009830E5"/>
    <w:rsid w:val="0098312D"/>
    <w:rsid w:val="00983D2B"/>
    <w:rsid w:val="00985874"/>
    <w:rsid w:val="00985C11"/>
    <w:rsid w:val="00987241"/>
    <w:rsid w:val="00991055"/>
    <w:rsid w:val="00991DFB"/>
    <w:rsid w:val="00994326"/>
    <w:rsid w:val="009949FC"/>
    <w:rsid w:val="00994FC7"/>
    <w:rsid w:val="009960C4"/>
    <w:rsid w:val="00996A3B"/>
    <w:rsid w:val="0099748C"/>
    <w:rsid w:val="00997C24"/>
    <w:rsid w:val="009A2D83"/>
    <w:rsid w:val="009A2F43"/>
    <w:rsid w:val="009A62C1"/>
    <w:rsid w:val="009B0012"/>
    <w:rsid w:val="009B162C"/>
    <w:rsid w:val="009B3013"/>
    <w:rsid w:val="009B4BE7"/>
    <w:rsid w:val="009B52FC"/>
    <w:rsid w:val="009B7F22"/>
    <w:rsid w:val="009C008F"/>
    <w:rsid w:val="009C1CA3"/>
    <w:rsid w:val="009C5343"/>
    <w:rsid w:val="009C5CCA"/>
    <w:rsid w:val="009C7158"/>
    <w:rsid w:val="009C7B23"/>
    <w:rsid w:val="009D0630"/>
    <w:rsid w:val="009D0F99"/>
    <w:rsid w:val="009D1FA5"/>
    <w:rsid w:val="009D25E5"/>
    <w:rsid w:val="009D4700"/>
    <w:rsid w:val="009D4CFB"/>
    <w:rsid w:val="009D569C"/>
    <w:rsid w:val="009D632A"/>
    <w:rsid w:val="009D634E"/>
    <w:rsid w:val="009D6D50"/>
    <w:rsid w:val="009D7CC0"/>
    <w:rsid w:val="009E0545"/>
    <w:rsid w:val="009E1BFC"/>
    <w:rsid w:val="009E1FDF"/>
    <w:rsid w:val="009E241D"/>
    <w:rsid w:val="009E2800"/>
    <w:rsid w:val="009E2826"/>
    <w:rsid w:val="009E3564"/>
    <w:rsid w:val="009E3D2F"/>
    <w:rsid w:val="009E4396"/>
    <w:rsid w:val="009E4D6A"/>
    <w:rsid w:val="009E72E6"/>
    <w:rsid w:val="009F023B"/>
    <w:rsid w:val="009F2C1D"/>
    <w:rsid w:val="009F3406"/>
    <w:rsid w:val="009F35EE"/>
    <w:rsid w:val="009F46EA"/>
    <w:rsid w:val="009F5238"/>
    <w:rsid w:val="009F5808"/>
    <w:rsid w:val="009F5B52"/>
    <w:rsid w:val="00A009CC"/>
    <w:rsid w:val="00A01E18"/>
    <w:rsid w:val="00A0204C"/>
    <w:rsid w:val="00A0250E"/>
    <w:rsid w:val="00A02B06"/>
    <w:rsid w:val="00A03205"/>
    <w:rsid w:val="00A03BAC"/>
    <w:rsid w:val="00A03DD9"/>
    <w:rsid w:val="00A04F3C"/>
    <w:rsid w:val="00A05285"/>
    <w:rsid w:val="00A05B8C"/>
    <w:rsid w:val="00A05DF2"/>
    <w:rsid w:val="00A07EE8"/>
    <w:rsid w:val="00A11589"/>
    <w:rsid w:val="00A124A1"/>
    <w:rsid w:val="00A15093"/>
    <w:rsid w:val="00A20355"/>
    <w:rsid w:val="00A204B7"/>
    <w:rsid w:val="00A2051B"/>
    <w:rsid w:val="00A205D0"/>
    <w:rsid w:val="00A20AE3"/>
    <w:rsid w:val="00A25CD9"/>
    <w:rsid w:val="00A27CB6"/>
    <w:rsid w:val="00A30812"/>
    <w:rsid w:val="00A33F70"/>
    <w:rsid w:val="00A3417D"/>
    <w:rsid w:val="00A3437A"/>
    <w:rsid w:val="00A34F19"/>
    <w:rsid w:val="00A3723C"/>
    <w:rsid w:val="00A40F88"/>
    <w:rsid w:val="00A43662"/>
    <w:rsid w:val="00A44016"/>
    <w:rsid w:val="00A4512F"/>
    <w:rsid w:val="00A4629D"/>
    <w:rsid w:val="00A51FB8"/>
    <w:rsid w:val="00A527AD"/>
    <w:rsid w:val="00A54825"/>
    <w:rsid w:val="00A550F0"/>
    <w:rsid w:val="00A56001"/>
    <w:rsid w:val="00A61595"/>
    <w:rsid w:val="00A616F8"/>
    <w:rsid w:val="00A6183C"/>
    <w:rsid w:val="00A61B6F"/>
    <w:rsid w:val="00A63833"/>
    <w:rsid w:val="00A6398F"/>
    <w:rsid w:val="00A64350"/>
    <w:rsid w:val="00A64EAC"/>
    <w:rsid w:val="00A6567F"/>
    <w:rsid w:val="00A6600C"/>
    <w:rsid w:val="00A66E6B"/>
    <w:rsid w:val="00A67B51"/>
    <w:rsid w:val="00A70B4C"/>
    <w:rsid w:val="00A70D5B"/>
    <w:rsid w:val="00A722E8"/>
    <w:rsid w:val="00A72DE4"/>
    <w:rsid w:val="00A73363"/>
    <w:rsid w:val="00A74EC6"/>
    <w:rsid w:val="00A75CD6"/>
    <w:rsid w:val="00A76161"/>
    <w:rsid w:val="00A7619F"/>
    <w:rsid w:val="00A7659A"/>
    <w:rsid w:val="00A766E5"/>
    <w:rsid w:val="00A87904"/>
    <w:rsid w:val="00A87DEE"/>
    <w:rsid w:val="00A90BEE"/>
    <w:rsid w:val="00A9201E"/>
    <w:rsid w:val="00A9472C"/>
    <w:rsid w:val="00A952A3"/>
    <w:rsid w:val="00A95395"/>
    <w:rsid w:val="00A97B78"/>
    <w:rsid w:val="00AA06A6"/>
    <w:rsid w:val="00AA15A9"/>
    <w:rsid w:val="00AA3229"/>
    <w:rsid w:val="00AA3744"/>
    <w:rsid w:val="00AA77DC"/>
    <w:rsid w:val="00AB3FB2"/>
    <w:rsid w:val="00AB42B3"/>
    <w:rsid w:val="00AB453D"/>
    <w:rsid w:val="00AB5B3E"/>
    <w:rsid w:val="00AB5B49"/>
    <w:rsid w:val="00AB5DD0"/>
    <w:rsid w:val="00AB6ED7"/>
    <w:rsid w:val="00AB6F69"/>
    <w:rsid w:val="00AB7A39"/>
    <w:rsid w:val="00AB7FA3"/>
    <w:rsid w:val="00AC05E0"/>
    <w:rsid w:val="00AC0CC7"/>
    <w:rsid w:val="00AC2C22"/>
    <w:rsid w:val="00AC5A9A"/>
    <w:rsid w:val="00AD2350"/>
    <w:rsid w:val="00AD3B60"/>
    <w:rsid w:val="00AD43CD"/>
    <w:rsid w:val="00AD4E95"/>
    <w:rsid w:val="00AE060E"/>
    <w:rsid w:val="00AE1F3D"/>
    <w:rsid w:val="00AE458A"/>
    <w:rsid w:val="00AE66F3"/>
    <w:rsid w:val="00AF044D"/>
    <w:rsid w:val="00AF25E7"/>
    <w:rsid w:val="00AF60D5"/>
    <w:rsid w:val="00AF6464"/>
    <w:rsid w:val="00AF6E69"/>
    <w:rsid w:val="00B00798"/>
    <w:rsid w:val="00B00D5F"/>
    <w:rsid w:val="00B01EB3"/>
    <w:rsid w:val="00B02789"/>
    <w:rsid w:val="00B02821"/>
    <w:rsid w:val="00B04D72"/>
    <w:rsid w:val="00B06F3B"/>
    <w:rsid w:val="00B07E61"/>
    <w:rsid w:val="00B1092B"/>
    <w:rsid w:val="00B10BA4"/>
    <w:rsid w:val="00B117DF"/>
    <w:rsid w:val="00B12D14"/>
    <w:rsid w:val="00B13C57"/>
    <w:rsid w:val="00B15535"/>
    <w:rsid w:val="00B1562C"/>
    <w:rsid w:val="00B16F4C"/>
    <w:rsid w:val="00B20021"/>
    <w:rsid w:val="00B20E4B"/>
    <w:rsid w:val="00B21ED7"/>
    <w:rsid w:val="00B22599"/>
    <w:rsid w:val="00B22B13"/>
    <w:rsid w:val="00B24136"/>
    <w:rsid w:val="00B24D92"/>
    <w:rsid w:val="00B27044"/>
    <w:rsid w:val="00B27C3A"/>
    <w:rsid w:val="00B3084E"/>
    <w:rsid w:val="00B32B30"/>
    <w:rsid w:val="00B32BAD"/>
    <w:rsid w:val="00B33055"/>
    <w:rsid w:val="00B33393"/>
    <w:rsid w:val="00B33938"/>
    <w:rsid w:val="00B36E36"/>
    <w:rsid w:val="00B37057"/>
    <w:rsid w:val="00B37D68"/>
    <w:rsid w:val="00B405BC"/>
    <w:rsid w:val="00B41B04"/>
    <w:rsid w:val="00B4295A"/>
    <w:rsid w:val="00B434E4"/>
    <w:rsid w:val="00B43BC7"/>
    <w:rsid w:val="00B4522A"/>
    <w:rsid w:val="00B468AE"/>
    <w:rsid w:val="00B46D13"/>
    <w:rsid w:val="00B505CE"/>
    <w:rsid w:val="00B51A44"/>
    <w:rsid w:val="00B52E65"/>
    <w:rsid w:val="00B53C4A"/>
    <w:rsid w:val="00B53C68"/>
    <w:rsid w:val="00B54B45"/>
    <w:rsid w:val="00B54E7D"/>
    <w:rsid w:val="00B557CE"/>
    <w:rsid w:val="00B61ECF"/>
    <w:rsid w:val="00B669B2"/>
    <w:rsid w:val="00B66CE8"/>
    <w:rsid w:val="00B67807"/>
    <w:rsid w:val="00B67F6F"/>
    <w:rsid w:val="00B72102"/>
    <w:rsid w:val="00B734E8"/>
    <w:rsid w:val="00B7453D"/>
    <w:rsid w:val="00B75302"/>
    <w:rsid w:val="00B75F41"/>
    <w:rsid w:val="00B762B4"/>
    <w:rsid w:val="00B779EC"/>
    <w:rsid w:val="00B811E5"/>
    <w:rsid w:val="00B81F21"/>
    <w:rsid w:val="00B82C79"/>
    <w:rsid w:val="00B86BBB"/>
    <w:rsid w:val="00B86CFC"/>
    <w:rsid w:val="00B925A7"/>
    <w:rsid w:val="00B926B8"/>
    <w:rsid w:val="00B94ACA"/>
    <w:rsid w:val="00B96418"/>
    <w:rsid w:val="00B97176"/>
    <w:rsid w:val="00B97B92"/>
    <w:rsid w:val="00BA1CAF"/>
    <w:rsid w:val="00BA4495"/>
    <w:rsid w:val="00BA4802"/>
    <w:rsid w:val="00BA4D09"/>
    <w:rsid w:val="00BA50A7"/>
    <w:rsid w:val="00BA54AA"/>
    <w:rsid w:val="00BA5FD1"/>
    <w:rsid w:val="00BA7149"/>
    <w:rsid w:val="00BB0AE9"/>
    <w:rsid w:val="00BB0B9D"/>
    <w:rsid w:val="00BB0D37"/>
    <w:rsid w:val="00BB23C9"/>
    <w:rsid w:val="00BC392B"/>
    <w:rsid w:val="00BC6F71"/>
    <w:rsid w:val="00BC7081"/>
    <w:rsid w:val="00BC76B6"/>
    <w:rsid w:val="00BC7DAE"/>
    <w:rsid w:val="00BD0F8C"/>
    <w:rsid w:val="00BD1511"/>
    <w:rsid w:val="00BD1D11"/>
    <w:rsid w:val="00BD2589"/>
    <w:rsid w:val="00BD3602"/>
    <w:rsid w:val="00BD387C"/>
    <w:rsid w:val="00BD3F2E"/>
    <w:rsid w:val="00BD4560"/>
    <w:rsid w:val="00BD79A3"/>
    <w:rsid w:val="00BE0C4B"/>
    <w:rsid w:val="00BE14C1"/>
    <w:rsid w:val="00BE3AA6"/>
    <w:rsid w:val="00BE74BB"/>
    <w:rsid w:val="00BF219A"/>
    <w:rsid w:val="00BF2DF2"/>
    <w:rsid w:val="00BF3261"/>
    <w:rsid w:val="00BF3DA6"/>
    <w:rsid w:val="00BF3F94"/>
    <w:rsid w:val="00BF4524"/>
    <w:rsid w:val="00BF452B"/>
    <w:rsid w:val="00BF7962"/>
    <w:rsid w:val="00C010BD"/>
    <w:rsid w:val="00C01D6A"/>
    <w:rsid w:val="00C032A0"/>
    <w:rsid w:val="00C0449C"/>
    <w:rsid w:val="00C047A5"/>
    <w:rsid w:val="00C054F7"/>
    <w:rsid w:val="00C05830"/>
    <w:rsid w:val="00C12409"/>
    <w:rsid w:val="00C13C11"/>
    <w:rsid w:val="00C15AAB"/>
    <w:rsid w:val="00C16A1A"/>
    <w:rsid w:val="00C20596"/>
    <w:rsid w:val="00C21106"/>
    <w:rsid w:val="00C21D9B"/>
    <w:rsid w:val="00C22990"/>
    <w:rsid w:val="00C22C3D"/>
    <w:rsid w:val="00C26E76"/>
    <w:rsid w:val="00C32C09"/>
    <w:rsid w:val="00C331D7"/>
    <w:rsid w:val="00C33370"/>
    <w:rsid w:val="00C335C6"/>
    <w:rsid w:val="00C358AF"/>
    <w:rsid w:val="00C37E2E"/>
    <w:rsid w:val="00C41463"/>
    <w:rsid w:val="00C428F2"/>
    <w:rsid w:val="00C449D6"/>
    <w:rsid w:val="00C450B3"/>
    <w:rsid w:val="00C47CE7"/>
    <w:rsid w:val="00C501A7"/>
    <w:rsid w:val="00C533F8"/>
    <w:rsid w:val="00C5449D"/>
    <w:rsid w:val="00C55E9C"/>
    <w:rsid w:val="00C574F2"/>
    <w:rsid w:val="00C61B66"/>
    <w:rsid w:val="00C623F4"/>
    <w:rsid w:val="00C6277A"/>
    <w:rsid w:val="00C63746"/>
    <w:rsid w:val="00C63ED5"/>
    <w:rsid w:val="00C65827"/>
    <w:rsid w:val="00C66694"/>
    <w:rsid w:val="00C7069C"/>
    <w:rsid w:val="00C7197B"/>
    <w:rsid w:val="00C71B0D"/>
    <w:rsid w:val="00C75D36"/>
    <w:rsid w:val="00C76655"/>
    <w:rsid w:val="00C76FBF"/>
    <w:rsid w:val="00C770BC"/>
    <w:rsid w:val="00C800C2"/>
    <w:rsid w:val="00C8268F"/>
    <w:rsid w:val="00C830D6"/>
    <w:rsid w:val="00C83C51"/>
    <w:rsid w:val="00C854B7"/>
    <w:rsid w:val="00C86762"/>
    <w:rsid w:val="00C86C0D"/>
    <w:rsid w:val="00C8747B"/>
    <w:rsid w:val="00C91B17"/>
    <w:rsid w:val="00C91E50"/>
    <w:rsid w:val="00C92680"/>
    <w:rsid w:val="00C92C66"/>
    <w:rsid w:val="00C9417E"/>
    <w:rsid w:val="00C95404"/>
    <w:rsid w:val="00C97FAC"/>
    <w:rsid w:val="00CA0E95"/>
    <w:rsid w:val="00CA478F"/>
    <w:rsid w:val="00CB2CD5"/>
    <w:rsid w:val="00CB2EFF"/>
    <w:rsid w:val="00CB3145"/>
    <w:rsid w:val="00CB4320"/>
    <w:rsid w:val="00CB5291"/>
    <w:rsid w:val="00CB5619"/>
    <w:rsid w:val="00CB5A2C"/>
    <w:rsid w:val="00CB7746"/>
    <w:rsid w:val="00CB7C45"/>
    <w:rsid w:val="00CC08A2"/>
    <w:rsid w:val="00CC2154"/>
    <w:rsid w:val="00CC2349"/>
    <w:rsid w:val="00CC2D0E"/>
    <w:rsid w:val="00CC5114"/>
    <w:rsid w:val="00CC6E43"/>
    <w:rsid w:val="00CC7017"/>
    <w:rsid w:val="00CD1C33"/>
    <w:rsid w:val="00CD2FF2"/>
    <w:rsid w:val="00CD3659"/>
    <w:rsid w:val="00CD4774"/>
    <w:rsid w:val="00CD4C7C"/>
    <w:rsid w:val="00CD7710"/>
    <w:rsid w:val="00CE0208"/>
    <w:rsid w:val="00CE18F0"/>
    <w:rsid w:val="00CE7244"/>
    <w:rsid w:val="00CF031F"/>
    <w:rsid w:val="00CF1F2B"/>
    <w:rsid w:val="00CF6D4F"/>
    <w:rsid w:val="00CF73DF"/>
    <w:rsid w:val="00CF76B4"/>
    <w:rsid w:val="00D007C7"/>
    <w:rsid w:val="00D009A4"/>
    <w:rsid w:val="00D0312E"/>
    <w:rsid w:val="00D03F54"/>
    <w:rsid w:val="00D1061E"/>
    <w:rsid w:val="00D10D73"/>
    <w:rsid w:val="00D11967"/>
    <w:rsid w:val="00D11982"/>
    <w:rsid w:val="00D14081"/>
    <w:rsid w:val="00D146A7"/>
    <w:rsid w:val="00D1542F"/>
    <w:rsid w:val="00D15582"/>
    <w:rsid w:val="00D15691"/>
    <w:rsid w:val="00D175AF"/>
    <w:rsid w:val="00D223DC"/>
    <w:rsid w:val="00D24718"/>
    <w:rsid w:val="00D24763"/>
    <w:rsid w:val="00D257B6"/>
    <w:rsid w:val="00D25886"/>
    <w:rsid w:val="00D273E4"/>
    <w:rsid w:val="00D278F5"/>
    <w:rsid w:val="00D30093"/>
    <w:rsid w:val="00D31124"/>
    <w:rsid w:val="00D33262"/>
    <w:rsid w:val="00D3433E"/>
    <w:rsid w:val="00D34706"/>
    <w:rsid w:val="00D410D2"/>
    <w:rsid w:val="00D42525"/>
    <w:rsid w:val="00D45140"/>
    <w:rsid w:val="00D509C4"/>
    <w:rsid w:val="00D509F0"/>
    <w:rsid w:val="00D50E05"/>
    <w:rsid w:val="00D50FCA"/>
    <w:rsid w:val="00D5201E"/>
    <w:rsid w:val="00D52624"/>
    <w:rsid w:val="00D52B1B"/>
    <w:rsid w:val="00D552D1"/>
    <w:rsid w:val="00D56B9E"/>
    <w:rsid w:val="00D572EB"/>
    <w:rsid w:val="00D573EC"/>
    <w:rsid w:val="00D60470"/>
    <w:rsid w:val="00D6072E"/>
    <w:rsid w:val="00D61338"/>
    <w:rsid w:val="00D614C3"/>
    <w:rsid w:val="00D61CEC"/>
    <w:rsid w:val="00D62EEE"/>
    <w:rsid w:val="00D6564C"/>
    <w:rsid w:val="00D6573E"/>
    <w:rsid w:val="00D657A2"/>
    <w:rsid w:val="00D81B22"/>
    <w:rsid w:val="00D83E1D"/>
    <w:rsid w:val="00D84DF2"/>
    <w:rsid w:val="00D84E96"/>
    <w:rsid w:val="00D8636A"/>
    <w:rsid w:val="00D86912"/>
    <w:rsid w:val="00D915A4"/>
    <w:rsid w:val="00D91A42"/>
    <w:rsid w:val="00D91FF7"/>
    <w:rsid w:val="00D933BF"/>
    <w:rsid w:val="00D940D3"/>
    <w:rsid w:val="00DA0293"/>
    <w:rsid w:val="00DA12BF"/>
    <w:rsid w:val="00DA1BFC"/>
    <w:rsid w:val="00DA65D6"/>
    <w:rsid w:val="00DA7D69"/>
    <w:rsid w:val="00DB16BA"/>
    <w:rsid w:val="00DB4B70"/>
    <w:rsid w:val="00DB5EF6"/>
    <w:rsid w:val="00DC02CF"/>
    <w:rsid w:val="00DC05EF"/>
    <w:rsid w:val="00DC11C5"/>
    <w:rsid w:val="00DC390C"/>
    <w:rsid w:val="00DC5839"/>
    <w:rsid w:val="00DD0519"/>
    <w:rsid w:val="00DD080E"/>
    <w:rsid w:val="00DD0C49"/>
    <w:rsid w:val="00DD0E40"/>
    <w:rsid w:val="00DD6059"/>
    <w:rsid w:val="00DE1532"/>
    <w:rsid w:val="00DE1EAE"/>
    <w:rsid w:val="00DE2A9E"/>
    <w:rsid w:val="00DE3D48"/>
    <w:rsid w:val="00DE6365"/>
    <w:rsid w:val="00DE6C41"/>
    <w:rsid w:val="00DF1A7F"/>
    <w:rsid w:val="00DF1F5B"/>
    <w:rsid w:val="00DF3A71"/>
    <w:rsid w:val="00E00E2D"/>
    <w:rsid w:val="00E01372"/>
    <w:rsid w:val="00E0168F"/>
    <w:rsid w:val="00E028C1"/>
    <w:rsid w:val="00E03F97"/>
    <w:rsid w:val="00E04E50"/>
    <w:rsid w:val="00E05092"/>
    <w:rsid w:val="00E05962"/>
    <w:rsid w:val="00E06148"/>
    <w:rsid w:val="00E061CA"/>
    <w:rsid w:val="00E133A3"/>
    <w:rsid w:val="00E17613"/>
    <w:rsid w:val="00E2007D"/>
    <w:rsid w:val="00E22C43"/>
    <w:rsid w:val="00E24370"/>
    <w:rsid w:val="00E256BB"/>
    <w:rsid w:val="00E26BE0"/>
    <w:rsid w:val="00E321DB"/>
    <w:rsid w:val="00E33251"/>
    <w:rsid w:val="00E33E21"/>
    <w:rsid w:val="00E36721"/>
    <w:rsid w:val="00E36AA4"/>
    <w:rsid w:val="00E41CC8"/>
    <w:rsid w:val="00E42798"/>
    <w:rsid w:val="00E42A4C"/>
    <w:rsid w:val="00E43FC3"/>
    <w:rsid w:val="00E528DA"/>
    <w:rsid w:val="00E52AE1"/>
    <w:rsid w:val="00E53654"/>
    <w:rsid w:val="00E54086"/>
    <w:rsid w:val="00E54456"/>
    <w:rsid w:val="00E553F0"/>
    <w:rsid w:val="00E56A07"/>
    <w:rsid w:val="00E60F87"/>
    <w:rsid w:val="00E63400"/>
    <w:rsid w:val="00E65003"/>
    <w:rsid w:val="00E71B68"/>
    <w:rsid w:val="00E71E38"/>
    <w:rsid w:val="00E729F7"/>
    <w:rsid w:val="00E7382E"/>
    <w:rsid w:val="00E74389"/>
    <w:rsid w:val="00E754EB"/>
    <w:rsid w:val="00E76F08"/>
    <w:rsid w:val="00E7738D"/>
    <w:rsid w:val="00E80F74"/>
    <w:rsid w:val="00E81D7F"/>
    <w:rsid w:val="00E82224"/>
    <w:rsid w:val="00E83888"/>
    <w:rsid w:val="00E85B73"/>
    <w:rsid w:val="00E865BB"/>
    <w:rsid w:val="00E87554"/>
    <w:rsid w:val="00E87B18"/>
    <w:rsid w:val="00E9217A"/>
    <w:rsid w:val="00E9350E"/>
    <w:rsid w:val="00E96751"/>
    <w:rsid w:val="00EA0262"/>
    <w:rsid w:val="00EA20BB"/>
    <w:rsid w:val="00EA5960"/>
    <w:rsid w:val="00EA681D"/>
    <w:rsid w:val="00EB0210"/>
    <w:rsid w:val="00EB0B22"/>
    <w:rsid w:val="00EB2EEC"/>
    <w:rsid w:val="00EB2FA6"/>
    <w:rsid w:val="00EB7B05"/>
    <w:rsid w:val="00EC07A0"/>
    <w:rsid w:val="00EC1B18"/>
    <w:rsid w:val="00EC2D56"/>
    <w:rsid w:val="00EC4311"/>
    <w:rsid w:val="00EC47BD"/>
    <w:rsid w:val="00EC5A8C"/>
    <w:rsid w:val="00ED0419"/>
    <w:rsid w:val="00ED18EA"/>
    <w:rsid w:val="00ED228B"/>
    <w:rsid w:val="00ED53A7"/>
    <w:rsid w:val="00ED7436"/>
    <w:rsid w:val="00EE13DA"/>
    <w:rsid w:val="00EE378E"/>
    <w:rsid w:val="00EE5462"/>
    <w:rsid w:val="00EE579A"/>
    <w:rsid w:val="00EE589C"/>
    <w:rsid w:val="00EE60E3"/>
    <w:rsid w:val="00EE6233"/>
    <w:rsid w:val="00EE6942"/>
    <w:rsid w:val="00EF1476"/>
    <w:rsid w:val="00EF1804"/>
    <w:rsid w:val="00EF39DA"/>
    <w:rsid w:val="00EF3E42"/>
    <w:rsid w:val="00EF48BD"/>
    <w:rsid w:val="00EF4D36"/>
    <w:rsid w:val="00EF7D6F"/>
    <w:rsid w:val="00F012E3"/>
    <w:rsid w:val="00F03142"/>
    <w:rsid w:val="00F038EA"/>
    <w:rsid w:val="00F04836"/>
    <w:rsid w:val="00F06BC5"/>
    <w:rsid w:val="00F10DEA"/>
    <w:rsid w:val="00F11CC4"/>
    <w:rsid w:val="00F14217"/>
    <w:rsid w:val="00F143D4"/>
    <w:rsid w:val="00F14471"/>
    <w:rsid w:val="00F150AC"/>
    <w:rsid w:val="00F20598"/>
    <w:rsid w:val="00F20F64"/>
    <w:rsid w:val="00F238D7"/>
    <w:rsid w:val="00F23B5E"/>
    <w:rsid w:val="00F23DA7"/>
    <w:rsid w:val="00F32EEC"/>
    <w:rsid w:val="00F337BE"/>
    <w:rsid w:val="00F36073"/>
    <w:rsid w:val="00F36487"/>
    <w:rsid w:val="00F37820"/>
    <w:rsid w:val="00F378A4"/>
    <w:rsid w:val="00F4153D"/>
    <w:rsid w:val="00F419FA"/>
    <w:rsid w:val="00F42087"/>
    <w:rsid w:val="00F4268E"/>
    <w:rsid w:val="00F44458"/>
    <w:rsid w:val="00F450F1"/>
    <w:rsid w:val="00F46350"/>
    <w:rsid w:val="00F5069D"/>
    <w:rsid w:val="00F51F38"/>
    <w:rsid w:val="00F52A12"/>
    <w:rsid w:val="00F52DDE"/>
    <w:rsid w:val="00F5343F"/>
    <w:rsid w:val="00F54BAE"/>
    <w:rsid w:val="00F5570A"/>
    <w:rsid w:val="00F567D2"/>
    <w:rsid w:val="00F61EA7"/>
    <w:rsid w:val="00F64769"/>
    <w:rsid w:val="00F65C46"/>
    <w:rsid w:val="00F665AE"/>
    <w:rsid w:val="00F719F1"/>
    <w:rsid w:val="00F7241B"/>
    <w:rsid w:val="00F745F6"/>
    <w:rsid w:val="00F76A78"/>
    <w:rsid w:val="00F80A43"/>
    <w:rsid w:val="00F82205"/>
    <w:rsid w:val="00F83526"/>
    <w:rsid w:val="00F86409"/>
    <w:rsid w:val="00F87356"/>
    <w:rsid w:val="00F9061C"/>
    <w:rsid w:val="00F919AC"/>
    <w:rsid w:val="00F95D20"/>
    <w:rsid w:val="00F95F51"/>
    <w:rsid w:val="00F967AE"/>
    <w:rsid w:val="00FA034A"/>
    <w:rsid w:val="00FA1085"/>
    <w:rsid w:val="00FA4B0D"/>
    <w:rsid w:val="00FA4B1B"/>
    <w:rsid w:val="00FA5588"/>
    <w:rsid w:val="00FA7DE5"/>
    <w:rsid w:val="00FB1E5C"/>
    <w:rsid w:val="00FB6126"/>
    <w:rsid w:val="00FC42FB"/>
    <w:rsid w:val="00FC7A02"/>
    <w:rsid w:val="00FD0291"/>
    <w:rsid w:val="00FD245E"/>
    <w:rsid w:val="00FD5B86"/>
    <w:rsid w:val="00FD5C4C"/>
    <w:rsid w:val="00FD6B6A"/>
    <w:rsid w:val="00FD75D2"/>
    <w:rsid w:val="00FE0F80"/>
    <w:rsid w:val="00FE5BBA"/>
    <w:rsid w:val="00FF1B90"/>
    <w:rsid w:val="00FF22BB"/>
    <w:rsid w:val="00FF25B4"/>
    <w:rsid w:val="00FF3A06"/>
    <w:rsid w:val="00FF5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130" fillcolor="white">
      <v:fill color="white"/>
      <o:colormenu v:ext="edit" strokecolor="#396"/>
    </o:shapedefaults>
    <o:shapelayout v:ext="edit">
      <o:idmap v:ext="edit" data="1"/>
      <o:rules v:ext="edit">
        <o:r id="V:Rule9" type="connector" idref="#_x0000_s1109">
          <o:proxy start="" idref="#_x0000_s1096" connectloc="2"/>
          <o:proxy end="" idref="#_x0000_s1108" connectloc="0"/>
        </o:r>
        <o:r id="V:Rule10" type="connector" idref="#_x0000_s1114"/>
        <o:r id="V:Rule11" type="connector" idref="#_x0000_s1102">
          <o:proxy start="" idref="#_x0000_s1097" connectloc="2"/>
          <o:proxy end="" idref="#_x0000_s1100" connectloc="0"/>
        </o:r>
        <o:r id="V:Rule12" type="connector" idref="#_x0000_s1101">
          <o:proxy start="" idref="#_x0000_s1099" connectloc="2"/>
          <o:proxy end="" idref="#_x0000_s1097" connectloc="0"/>
        </o:r>
        <o:r id="V:Rule13" type="connector" idref="#_x0000_s1098">
          <o:proxy start="" idref="#_x0000_s1096" connectloc="3"/>
          <o:proxy end="" idref="#_x0000_s1097" connectloc="1"/>
        </o:r>
        <o:r id="V:Rule14" type="connector" idref="#_x0000_s1120"/>
        <o:r id="V:Rule15" type="connector" idref="#_x0000_s1124"/>
        <o:r id="V:Rule16" type="connector" idref="#_x0000_s1082">
          <o:proxy start="" idref="#_x0000_s1081" connectloc="3"/>
        </o:r>
      </o:rules>
      <o:regrouptable v:ext="edit">
        <o:entry new="1" old="0"/>
        <o:entry new="2" old="1"/>
        <o:entry new="3" old="0"/>
        <o:entry new="4" old="3"/>
        <o:entry new="5"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DFB"/>
    <w:pPr>
      <w:spacing w:after="120"/>
    </w:pPr>
    <w:rPr>
      <w:rFonts w:ascii="Calibri" w:eastAsia="Calibri" w:hAnsi="Calibri"/>
      <w:sz w:val="24"/>
      <w:szCs w:val="24"/>
      <w:lang w:bidi="en-US"/>
    </w:rPr>
  </w:style>
  <w:style w:type="paragraph" w:styleId="Heading1">
    <w:name w:val="heading 1"/>
    <w:basedOn w:val="Normal"/>
    <w:next w:val="BodyText"/>
    <w:link w:val="Heading1Char"/>
    <w:uiPriority w:val="9"/>
    <w:qFormat/>
    <w:rsid w:val="00C032A0"/>
    <w:pPr>
      <w:keepNext/>
      <w:pageBreakBefore/>
      <w:numPr>
        <w:numId w:val="2"/>
      </w:numPr>
      <w:spacing w:before="600" w:after="60"/>
      <w:outlineLvl w:val="0"/>
    </w:pPr>
    <w:rPr>
      <w:rFonts w:ascii="Arial" w:eastAsia="Simsun (Founder Extended)" w:hAnsi="Arial" w:cs="Arial"/>
      <w:b/>
      <w:bCs/>
      <w:kern w:val="28"/>
      <w:sz w:val="28"/>
      <w:szCs w:val="28"/>
    </w:rPr>
  </w:style>
  <w:style w:type="paragraph" w:styleId="Heading2">
    <w:name w:val="heading 2"/>
    <w:basedOn w:val="Normal"/>
    <w:next w:val="BodyText"/>
    <w:link w:val="Heading2Char"/>
    <w:qFormat/>
    <w:rsid w:val="00726710"/>
    <w:pPr>
      <w:keepNext/>
      <w:numPr>
        <w:ilvl w:val="1"/>
        <w:numId w:val="2"/>
      </w:numPr>
      <w:tabs>
        <w:tab w:val="clear" w:pos="1296"/>
        <w:tab w:val="left" w:pos="900"/>
      </w:tabs>
      <w:spacing w:before="240" w:after="60"/>
      <w:ind w:left="900" w:hanging="540"/>
      <w:outlineLvl w:val="1"/>
    </w:pPr>
    <w:rPr>
      <w:rFonts w:ascii="Arial" w:hAnsi="Arial" w:cs="Arial"/>
      <w:b/>
      <w:bCs/>
      <w:i/>
      <w:iCs/>
    </w:rPr>
  </w:style>
  <w:style w:type="paragraph" w:styleId="Heading3">
    <w:name w:val="heading 3"/>
    <w:basedOn w:val="Normal"/>
    <w:next w:val="BodyText"/>
    <w:link w:val="Heading3Char"/>
    <w:qFormat/>
    <w:rsid w:val="00A2051B"/>
    <w:pPr>
      <w:keepNext/>
      <w:numPr>
        <w:ilvl w:val="2"/>
        <w:numId w:val="2"/>
      </w:numPr>
      <w:spacing w:before="240" w:after="60"/>
      <w:ind w:left="1296"/>
      <w:outlineLvl w:val="2"/>
    </w:pPr>
    <w:rPr>
      <w:rFonts w:ascii="Arial" w:hAnsi="Arial" w:cs="Arial"/>
      <w:b/>
      <w:bCs/>
    </w:rPr>
  </w:style>
  <w:style w:type="paragraph" w:styleId="Heading4">
    <w:name w:val="heading 4"/>
    <w:basedOn w:val="Normal"/>
    <w:next w:val="BodyText"/>
    <w:link w:val="Heading4Char"/>
    <w:qFormat/>
    <w:rsid w:val="00A2051B"/>
    <w:pPr>
      <w:keepNext/>
      <w:numPr>
        <w:ilvl w:val="3"/>
        <w:numId w:val="2"/>
      </w:numPr>
      <w:spacing w:before="240" w:after="60"/>
      <w:ind w:left="1728"/>
      <w:outlineLvl w:val="3"/>
    </w:pPr>
    <w:rPr>
      <w:rFonts w:ascii="Arial" w:hAnsi="Arial" w:cs="Arial"/>
      <w:b/>
      <w:bCs/>
    </w:rPr>
  </w:style>
  <w:style w:type="paragraph" w:styleId="Heading5">
    <w:name w:val="heading 5"/>
    <w:basedOn w:val="Normal"/>
    <w:next w:val="Normal"/>
    <w:rsid w:val="005A21F6"/>
    <w:pPr>
      <w:numPr>
        <w:ilvl w:val="4"/>
        <w:numId w:val="2"/>
      </w:numPr>
      <w:spacing w:before="240" w:after="60"/>
      <w:ind w:left="2160"/>
      <w:outlineLvl w:val="4"/>
    </w:pPr>
    <w:rPr>
      <w:rFonts w:ascii="Arial" w:hAnsi="Arial" w:cs="Arial"/>
      <w:b/>
      <w:bCs/>
      <w:i/>
      <w:iCs/>
    </w:rPr>
  </w:style>
  <w:style w:type="paragraph" w:styleId="Heading6">
    <w:name w:val="heading 6"/>
    <w:basedOn w:val="Normal"/>
    <w:next w:val="Normal"/>
    <w:rsid w:val="00387127"/>
    <w:pPr>
      <w:numPr>
        <w:ilvl w:val="5"/>
        <w:numId w:val="2"/>
      </w:numPr>
      <w:spacing w:before="240" w:after="60"/>
      <w:outlineLvl w:val="5"/>
    </w:pPr>
    <w:rPr>
      <w:b/>
      <w:bCs/>
      <w:sz w:val="22"/>
      <w:szCs w:val="22"/>
    </w:rPr>
  </w:style>
  <w:style w:type="paragraph" w:styleId="Heading7">
    <w:name w:val="heading 7"/>
    <w:basedOn w:val="Normal"/>
    <w:next w:val="Normal"/>
    <w:rsid w:val="00387127"/>
    <w:pPr>
      <w:numPr>
        <w:ilvl w:val="6"/>
        <w:numId w:val="2"/>
      </w:numPr>
      <w:spacing w:before="240" w:after="60"/>
      <w:outlineLvl w:val="6"/>
    </w:pPr>
  </w:style>
  <w:style w:type="paragraph" w:styleId="Heading8">
    <w:name w:val="heading 8"/>
    <w:basedOn w:val="Normal"/>
    <w:next w:val="Normal"/>
    <w:rsid w:val="00387127"/>
    <w:pPr>
      <w:numPr>
        <w:ilvl w:val="7"/>
        <w:numId w:val="2"/>
      </w:numPr>
      <w:spacing w:before="240" w:after="60"/>
      <w:outlineLvl w:val="7"/>
    </w:pPr>
    <w:rPr>
      <w:i/>
      <w:iCs/>
    </w:rPr>
  </w:style>
  <w:style w:type="paragraph" w:styleId="Heading9">
    <w:name w:val="heading 9"/>
    <w:basedOn w:val="Normal"/>
    <w:next w:val="Normal"/>
    <w:rsid w:val="00387127"/>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018"/>
    <w:pPr>
      <w:tabs>
        <w:tab w:val="center" w:pos="4320"/>
        <w:tab w:val="right" w:pos="8640"/>
      </w:tabs>
    </w:pPr>
  </w:style>
  <w:style w:type="paragraph" w:styleId="Footer">
    <w:name w:val="footer"/>
    <w:basedOn w:val="Normal"/>
    <w:rsid w:val="00615018"/>
    <w:pPr>
      <w:tabs>
        <w:tab w:val="center" w:pos="4320"/>
        <w:tab w:val="right" w:pos="8640"/>
      </w:tabs>
    </w:pPr>
  </w:style>
  <w:style w:type="paragraph" w:styleId="BodyText">
    <w:name w:val="Body Text"/>
    <w:basedOn w:val="Normal"/>
    <w:link w:val="BodyTextChar"/>
    <w:rsid w:val="00615018"/>
  </w:style>
  <w:style w:type="paragraph" w:styleId="Title">
    <w:name w:val="Title"/>
    <w:basedOn w:val="Normal"/>
    <w:next w:val="BodyText"/>
    <w:qFormat/>
    <w:rsid w:val="00615018"/>
    <w:pPr>
      <w:spacing w:before="240" w:after="60"/>
      <w:jc w:val="center"/>
      <w:outlineLvl w:val="0"/>
    </w:pPr>
    <w:rPr>
      <w:rFonts w:ascii="Arial" w:hAnsi="Arial" w:cs="Arial"/>
      <w:b/>
      <w:bCs/>
      <w:kern w:val="28"/>
      <w:sz w:val="32"/>
      <w:szCs w:val="32"/>
    </w:rPr>
  </w:style>
  <w:style w:type="character" w:customStyle="1" w:styleId="CaptionChar">
    <w:name w:val="Caption Char"/>
    <w:basedOn w:val="DefaultParagraphFont"/>
    <w:link w:val="Caption"/>
    <w:rsid w:val="00290F3E"/>
    <w:rPr>
      <w:rFonts w:eastAsia="SimSun"/>
      <w:b/>
      <w:bCs/>
      <w:lang w:val="en-US" w:eastAsia="zh-CN" w:bidi="ar-SA"/>
    </w:rPr>
  </w:style>
  <w:style w:type="paragraph" w:styleId="ListNumber">
    <w:name w:val="List Number"/>
    <w:basedOn w:val="Normal"/>
    <w:rsid w:val="003A57FA"/>
    <w:pPr>
      <w:numPr>
        <w:numId w:val="1"/>
      </w:numPr>
    </w:pPr>
  </w:style>
  <w:style w:type="paragraph" w:styleId="ListNumber2">
    <w:name w:val="List Number 2"/>
    <w:basedOn w:val="Normal"/>
    <w:next w:val="Normal"/>
    <w:rsid w:val="003A57FA"/>
  </w:style>
  <w:style w:type="paragraph" w:styleId="BodyTextIndent">
    <w:name w:val="Body Text Indent"/>
    <w:basedOn w:val="Normal"/>
    <w:link w:val="BodyTextIndentChar"/>
    <w:rsid w:val="00B04D72"/>
    <w:pPr>
      <w:ind w:left="360"/>
    </w:pPr>
  </w:style>
  <w:style w:type="paragraph" w:styleId="TOCHeading">
    <w:name w:val="TOC Heading"/>
    <w:basedOn w:val="Heading1"/>
    <w:next w:val="Normal"/>
    <w:uiPriority w:val="39"/>
    <w:semiHidden/>
    <w:unhideWhenUsed/>
    <w:qFormat/>
    <w:rsid w:val="00414B1D"/>
    <w:pPr>
      <w:keepLines/>
      <w:pageBreakBefore w:val="0"/>
      <w:numPr>
        <w:numId w:val="0"/>
      </w:numPr>
      <w:spacing w:before="480" w:after="0" w:line="276" w:lineRule="auto"/>
      <w:outlineLvl w:val="9"/>
    </w:pPr>
    <w:rPr>
      <w:rFonts w:ascii="Cambria" w:eastAsia="Times New Roman" w:hAnsi="Cambria" w:cs="Times New Roman"/>
      <w:color w:val="365F91"/>
      <w:kern w:val="0"/>
      <w:lang w:bidi="ar-SA"/>
    </w:rPr>
  </w:style>
  <w:style w:type="paragraph" w:styleId="ListBullet">
    <w:name w:val="List Bullet"/>
    <w:basedOn w:val="Normal"/>
    <w:next w:val="BodyText"/>
    <w:rsid w:val="0083030A"/>
    <w:pPr>
      <w:numPr>
        <w:numId w:val="3"/>
      </w:numPr>
      <w:spacing w:after="60"/>
    </w:pPr>
  </w:style>
  <w:style w:type="paragraph" w:styleId="EndnoteText">
    <w:name w:val="endnote text"/>
    <w:basedOn w:val="Normal"/>
    <w:link w:val="EndnoteTextChar"/>
    <w:semiHidden/>
    <w:rsid w:val="00B43BC7"/>
  </w:style>
  <w:style w:type="character" w:styleId="EndnoteReference">
    <w:name w:val="endnote reference"/>
    <w:basedOn w:val="DefaultParagraphFont"/>
    <w:semiHidden/>
    <w:rsid w:val="00B75F41"/>
    <w:rPr>
      <w:rFonts w:ascii="Times New Roman" w:hAnsi="Times New Roman"/>
      <w:color w:val="000000"/>
      <w:sz w:val="24"/>
      <w:szCs w:val="24"/>
      <w:bdr w:val="none" w:sz="0" w:space="0" w:color="auto"/>
      <w:shd w:val="clear" w:color="auto" w:fill="FFFF00"/>
      <w:vertAlign w:val="baseline"/>
    </w:rPr>
  </w:style>
  <w:style w:type="character" w:customStyle="1" w:styleId="Heading3Char">
    <w:name w:val="Heading 3 Char"/>
    <w:basedOn w:val="DefaultParagraphFont"/>
    <w:link w:val="Heading3"/>
    <w:rsid w:val="00A2051B"/>
    <w:rPr>
      <w:rFonts w:ascii="Arial" w:eastAsia="Calibri" w:hAnsi="Arial" w:cs="Arial"/>
      <w:b/>
      <w:bCs/>
      <w:sz w:val="24"/>
      <w:szCs w:val="24"/>
      <w:lang w:bidi="en-US"/>
    </w:rPr>
  </w:style>
  <w:style w:type="character" w:customStyle="1" w:styleId="Heading4Char">
    <w:name w:val="Heading 4 Char"/>
    <w:basedOn w:val="DefaultParagraphFont"/>
    <w:link w:val="Heading4"/>
    <w:rsid w:val="00A2051B"/>
    <w:rPr>
      <w:rFonts w:ascii="Arial" w:eastAsia="Calibri" w:hAnsi="Arial" w:cs="Arial"/>
      <w:b/>
      <w:bCs/>
      <w:sz w:val="24"/>
      <w:szCs w:val="24"/>
      <w:lang w:bidi="en-US"/>
    </w:rPr>
  </w:style>
  <w:style w:type="character" w:customStyle="1" w:styleId="Heading2Char">
    <w:name w:val="Heading 2 Char"/>
    <w:basedOn w:val="DefaultParagraphFont"/>
    <w:link w:val="Heading2"/>
    <w:rsid w:val="00726710"/>
    <w:rPr>
      <w:rFonts w:ascii="Arial" w:eastAsia="Calibri" w:hAnsi="Arial" w:cs="Arial"/>
      <w:b/>
      <w:bCs/>
      <w:i/>
      <w:iCs/>
      <w:sz w:val="24"/>
      <w:szCs w:val="24"/>
      <w:lang w:bidi="en-US"/>
    </w:rPr>
  </w:style>
  <w:style w:type="paragraph" w:styleId="BalloonText">
    <w:name w:val="Balloon Text"/>
    <w:basedOn w:val="Normal"/>
    <w:semiHidden/>
    <w:rsid w:val="00956969"/>
    <w:rPr>
      <w:rFonts w:ascii="Tahoma" w:hAnsi="Tahoma" w:cs="Tahoma"/>
      <w:sz w:val="16"/>
      <w:szCs w:val="16"/>
    </w:rPr>
  </w:style>
  <w:style w:type="paragraph" w:styleId="TOC1">
    <w:name w:val="toc 1"/>
    <w:basedOn w:val="Normal"/>
    <w:next w:val="Normal"/>
    <w:link w:val="TOC1Char"/>
    <w:autoRedefine/>
    <w:uiPriority w:val="39"/>
    <w:rsid w:val="005A441B"/>
    <w:pPr>
      <w:tabs>
        <w:tab w:val="left" w:pos="245"/>
        <w:tab w:val="right" w:leader="dot" w:pos="8630"/>
      </w:tabs>
    </w:pPr>
    <w:rPr>
      <w:b/>
      <w:sz w:val="22"/>
    </w:rPr>
  </w:style>
  <w:style w:type="paragraph" w:styleId="TOC2">
    <w:name w:val="toc 2"/>
    <w:basedOn w:val="Normal"/>
    <w:next w:val="Normal"/>
    <w:autoRedefine/>
    <w:uiPriority w:val="39"/>
    <w:rsid w:val="00900B69"/>
    <w:pPr>
      <w:tabs>
        <w:tab w:val="left" w:pos="720"/>
        <w:tab w:val="right" w:leader="dot" w:pos="8630"/>
      </w:tabs>
      <w:ind w:left="360"/>
    </w:pPr>
    <w:rPr>
      <w:sz w:val="20"/>
    </w:rPr>
  </w:style>
  <w:style w:type="paragraph" w:styleId="TOC3">
    <w:name w:val="toc 3"/>
    <w:basedOn w:val="Normal"/>
    <w:next w:val="Normal"/>
    <w:autoRedefine/>
    <w:uiPriority w:val="39"/>
    <w:rsid w:val="00B32BAD"/>
    <w:pPr>
      <w:tabs>
        <w:tab w:val="left" w:pos="1260"/>
        <w:tab w:val="right" w:leader="dot" w:pos="8630"/>
      </w:tabs>
      <w:ind w:left="540"/>
    </w:pPr>
    <w:rPr>
      <w:sz w:val="20"/>
    </w:rPr>
  </w:style>
  <w:style w:type="paragraph" w:styleId="TOC4">
    <w:name w:val="toc 4"/>
    <w:basedOn w:val="Normal"/>
    <w:next w:val="Normal"/>
    <w:autoRedefine/>
    <w:semiHidden/>
    <w:rsid w:val="006C0B37"/>
    <w:pPr>
      <w:tabs>
        <w:tab w:val="left" w:pos="1620"/>
        <w:tab w:val="right" w:leader="dot" w:pos="8630"/>
      </w:tabs>
      <w:ind w:left="720"/>
    </w:pPr>
    <w:rPr>
      <w:sz w:val="20"/>
    </w:rPr>
  </w:style>
  <w:style w:type="paragraph" w:styleId="TOC5">
    <w:name w:val="toc 5"/>
    <w:basedOn w:val="Normal"/>
    <w:next w:val="Normal"/>
    <w:autoRedefine/>
    <w:semiHidden/>
    <w:rsid w:val="00110BAC"/>
    <w:pPr>
      <w:ind w:left="960"/>
    </w:pPr>
  </w:style>
  <w:style w:type="paragraph" w:styleId="TOC6">
    <w:name w:val="toc 6"/>
    <w:basedOn w:val="Normal"/>
    <w:next w:val="Normal"/>
    <w:autoRedefine/>
    <w:semiHidden/>
    <w:rsid w:val="00110BAC"/>
    <w:pPr>
      <w:ind w:left="1200"/>
    </w:pPr>
  </w:style>
  <w:style w:type="paragraph" w:styleId="TOC7">
    <w:name w:val="toc 7"/>
    <w:basedOn w:val="Normal"/>
    <w:next w:val="Normal"/>
    <w:autoRedefine/>
    <w:semiHidden/>
    <w:rsid w:val="00110BAC"/>
    <w:pPr>
      <w:ind w:left="1440"/>
    </w:pPr>
  </w:style>
  <w:style w:type="paragraph" w:styleId="TOC8">
    <w:name w:val="toc 8"/>
    <w:basedOn w:val="Normal"/>
    <w:next w:val="Normal"/>
    <w:autoRedefine/>
    <w:semiHidden/>
    <w:rsid w:val="00110BAC"/>
    <w:pPr>
      <w:ind w:left="1680"/>
    </w:pPr>
  </w:style>
  <w:style w:type="paragraph" w:styleId="TOC9">
    <w:name w:val="toc 9"/>
    <w:basedOn w:val="Normal"/>
    <w:next w:val="Normal"/>
    <w:autoRedefine/>
    <w:semiHidden/>
    <w:rsid w:val="00110BAC"/>
    <w:pPr>
      <w:ind w:left="1920"/>
    </w:pPr>
  </w:style>
  <w:style w:type="character" w:styleId="Hyperlink">
    <w:name w:val="Hyperlink"/>
    <w:basedOn w:val="DefaultParagraphFont"/>
    <w:uiPriority w:val="99"/>
    <w:rsid w:val="00110BAC"/>
    <w:rPr>
      <w:color w:val="0000FF"/>
      <w:u w:val="single"/>
    </w:rPr>
  </w:style>
  <w:style w:type="paragraph" w:styleId="FootnoteText">
    <w:name w:val="footnote text"/>
    <w:basedOn w:val="Normal"/>
    <w:semiHidden/>
    <w:rsid w:val="006C4003"/>
    <w:rPr>
      <w:sz w:val="20"/>
      <w:szCs w:val="20"/>
    </w:rPr>
  </w:style>
  <w:style w:type="character" w:styleId="FootnoteReference">
    <w:name w:val="footnote reference"/>
    <w:basedOn w:val="DefaultParagraphFont"/>
    <w:semiHidden/>
    <w:rsid w:val="006C4003"/>
    <w:rPr>
      <w:vertAlign w:val="superscript"/>
    </w:rPr>
  </w:style>
  <w:style w:type="paragraph" w:styleId="Caption">
    <w:name w:val="caption"/>
    <w:basedOn w:val="Normal"/>
    <w:next w:val="Normal"/>
    <w:link w:val="CaptionChar"/>
    <w:qFormat/>
    <w:rsid w:val="008B29B2"/>
    <w:rPr>
      <w:b/>
      <w:bCs/>
      <w:sz w:val="20"/>
      <w:szCs w:val="20"/>
    </w:rPr>
  </w:style>
  <w:style w:type="paragraph" w:styleId="TableofFigures">
    <w:name w:val="table of figures"/>
    <w:basedOn w:val="Normal"/>
    <w:next w:val="Normal"/>
    <w:uiPriority w:val="99"/>
    <w:rsid w:val="002C7A85"/>
    <w:rPr>
      <w:sz w:val="20"/>
    </w:rPr>
  </w:style>
  <w:style w:type="table" w:styleId="TableGrid">
    <w:name w:val="Table Grid"/>
    <w:basedOn w:val="TableNormal"/>
    <w:rsid w:val="00885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EndnoteReferenceBlack">
    <w:name w:val="Style Endnote Reference + Black"/>
    <w:basedOn w:val="EndnoteReference"/>
    <w:rsid w:val="00A27CB6"/>
    <w:rPr>
      <w:rFonts w:ascii="Times New Roman" w:hAnsi="Times New Roman"/>
      <w:color w:val="000000"/>
      <w:sz w:val="24"/>
      <w:szCs w:val="24"/>
      <w:bdr w:val="none" w:sz="0" w:space="0" w:color="auto"/>
      <w:shd w:val="clear" w:color="auto" w:fill="FFFF00"/>
      <w:vertAlign w:val="baseline"/>
    </w:rPr>
  </w:style>
  <w:style w:type="numbering" w:customStyle="1" w:styleId="StyleNumbered">
    <w:name w:val="Style Numbered"/>
    <w:rsid w:val="00AA3744"/>
    <w:pPr>
      <w:numPr>
        <w:numId w:val="4"/>
      </w:numPr>
    </w:pPr>
  </w:style>
  <w:style w:type="character" w:customStyle="1" w:styleId="BodyTextChar">
    <w:name w:val="Body Text Char"/>
    <w:basedOn w:val="DefaultParagraphFont"/>
    <w:link w:val="BodyText"/>
    <w:rsid w:val="005F1AC5"/>
    <w:rPr>
      <w:rFonts w:eastAsia="SimSun"/>
      <w:sz w:val="24"/>
      <w:szCs w:val="24"/>
      <w:lang w:val="en-US" w:eastAsia="zh-CN" w:bidi="ar-SA"/>
    </w:rPr>
  </w:style>
  <w:style w:type="paragraph" w:customStyle="1" w:styleId="MTDisplayEquation">
    <w:name w:val="MTDisplayEquation"/>
    <w:basedOn w:val="BodyText"/>
    <w:next w:val="Normal"/>
    <w:rsid w:val="001021AE"/>
    <w:pPr>
      <w:tabs>
        <w:tab w:val="center" w:pos="4320"/>
        <w:tab w:val="right" w:pos="8640"/>
      </w:tabs>
    </w:pPr>
  </w:style>
  <w:style w:type="paragraph" w:customStyle="1" w:styleId="EndNoteText0">
    <w:name w:val="EndNoteText"/>
    <w:basedOn w:val="Normal"/>
    <w:link w:val="EndNoteTextChar0"/>
    <w:rsid w:val="0019289A"/>
    <w:pPr>
      <w:ind w:left="360" w:hanging="360"/>
    </w:pPr>
  </w:style>
  <w:style w:type="character" w:customStyle="1" w:styleId="EndnoteTextChar">
    <w:name w:val="Endnote Text Char"/>
    <w:basedOn w:val="DefaultParagraphFont"/>
    <w:link w:val="EndnoteText"/>
    <w:rsid w:val="00B43BC7"/>
    <w:rPr>
      <w:rFonts w:eastAsia="SimSun"/>
      <w:sz w:val="24"/>
      <w:szCs w:val="24"/>
      <w:lang w:val="en-US" w:eastAsia="zh-CN" w:bidi="ar-SA"/>
    </w:rPr>
  </w:style>
  <w:style w:type="character" w:customStyle="1" w:styleId="BodyTextIndentChar">
    <w:name w:val="Body Text Indent Char"/>
    <w:basedOn w:val="DefaultParagraphFont"/>
    <w:link w:val="BodyTextIndent"/>
    <w:rsid w:val="00224A3D"/>
    <w:rPr>
      <w:rFonts w:ascii="Calibri" w:eastAsia="Calibri" w:hAnsi="Calibri"/>
      <w:sz w:val="24"/>
      <w:szCs w:val="24"/>
      <w:lang w:bidi="en-US"/>
    </w:rPr>
  </w:style>
  <w:style w:type="character" w:customStyle="1" w:styleId="EndNoteTextChar0">
    <w:name w:val="EndNoteText Char"/>
    <w:basedOn w:val="DefaultParagraphFont"/>
    <w:link w:val="EndNoteText0"/>
    <w:rsid w:val="0019289A"/>
    <w:rPr>
      <w:rFonts w:eastAsia="SimSun"/>
      <w:sz w:val="24"/>
      <w:szCs w:val="24"/>
      <w:lang w:val="en-US" w:eastAsia="zh-CN" w:bidi="ar-SA"/>
    </w:rPr>
  </w:style>
  <w:style w:type="paragraph" w:customStyle="1" w:styleId="Appendix">
    <w:name w:val="Appendix"/>
    <w:basedOn w:val="Heading2"/>
    <w:next w:val="BodyText"/>
    <w:rsid w:val="005B611C"/>
    <w:pPr>
      <w:pageBreakBefore/>
      <w:numPr>
        <w:numId w:val="5"/>
      </w:numPr>
    </w:pPr>
    <w:rPr>
      <w:u w:val="single" w:color="000000"/>
    </w:rPr>
  </w:style>
  <w:style w:type="character" w:styleId="PageNumber">
    <w:name w:val="page number"/>
    <w:basedOn w:val="DefaultParagraphFont"/>
    <w:rsid w:val="002E05D0"/>
  </w:style>
  <w:style w:type="paragraph" w:customStyle="1" w:styleId="Appendix1">
    <w:name w:val="Appendix_1"/>
    <w:basedOn w:val="Heading3"/>
    <w:next w:val="BodyText"/>
    <w:rsid w:val="005B611C"/>
    <w:pPr>
      <w:numPr>
        <w:numId w:val="5"/>
      </w:numPr>
    </w:pPr>
  </w:style>
  <w:style w:type="paragraph" w:customStyle="1" w:styleId="Appendix2">
    <w:name w:val="Appendix_2"/>
    <w:basedOn w:val="Heading4"/>
    <w:next w:val="BodyText"/>
    <w:rsid w:val="00A9472C"/>
    <w:pPr>
      <w:numPr>
        <w:numId w:val="5"/>
      </w:numPr>
    </w:pPr>
  </w:style>
  <w:style w:type="numbering" w:customStyle="1" w:styleId="StyleBulleted0">
    <w:name w:val="Style Bulleted"/>
    <w:basedOn w:val="NoList"/>
    <w:rsid w:val="00C75D36"/>
    <w:pPr>
      <w:numPr>
        <w:numId w:val="6"/>
      </w:numPr>
    </w:pPr>
  </w:style>
  <w:style w:type="paragraph" w:customStyle="1" w:styleId="StyleBulleted">
    <w:name w:val="StyleBulleted"/>
    <w:basedOn w:val="Normal"/>
    <w:rsid w:val="00C75D36"/>
    <w:pPr>
      <w:numPr>
        <w:numId w:val="7"/>
      </w:numPr>
    </w:pPr>
  </w:style>
  <w:style w:type="character" w:customStyle="1" w:styleId="Heading1Char">
    <w:name w:val="Heading 1 Char"/>
    <w:basedOn w:val="DefaultParagraphFont"/>
    <w:link w:val="Heading1"/>
    <w:uiPriority w:val="9"/>
    <w:rsid w:val="00C032A0"/>
    <w:rPr>
      <w:rFonts w:ascii="Arial" w:eastAsia="Simsun (Founder Extended)" w:hAnsi="Arial" w:cs="Arial"/>
      <w:b/>
      <w:bCs/>
      <w:kern w:val="28"/>
      <w:sz w:val="28"/>
      <w:szCs w:val="28"/>
      <w:lang w:bidi="en-US"/>
    </w:rPr>
  </w:style>
  <w:style w:type="paragraph" w:styleId="ListParagraph">
    <w:name w:val="List Paragraph"/>
    <w:basedOn w:val="Normal"/>
    <w:uiPriority w:val="34"/>
    <w:qFormat/>
    <w:rsid w:val="005536F8"/>
    <w:pPr>
      <w:ind w:left="720"/>
      <w:contextualSpacing/>
    </w:pPr>
  </w:style>
  <w:style w:type="character" w:customStyle="1" w:styleId="TOC1Char">
    <w:name w:val="TOC 1 Char"/>
    <w:basedOn w:val="DefaultParagraphFont"/>
    <w:link w:val="TOC1"/>
    <w:uiPriority w:val="39"/>
    <w:rsid w:val="002278ED"/>
    <w:rPr>
      <w:rFonts w:ascii="Calibri" w:eastAsia="Calibri" w:hAnsi="Calibri"/>
      <w:b/>
      <w:sz w:val="22"/>
      <w:szCs w:val="24"/>
      <w:lang w:bidi="en-US"/>
    </w:rPr>
  </w:style>
</w:styles>
</file>

<file path=word/webSettings.xml><?xml version="1.0" encoding="utf-8"?>
<w:webSettings xmlns:r="http://schemas.openxmlformats.org/officeDocument/2006/relationships" xmlns:w="http://schemas.openxmlformats.org/wordprocessingml/2006/main">
  <w:divs>
    <w:div w:id="360594043">
      <w:bodyDiv w:val="1"/>
      <w:marLeft w:val="0"/>
      <w:marRight w:val="0"/>
      <w:marTop w:val="0"/>
      <w:marBottom w:val="0"/>
      <w:divBdr>
        <w:top w:val="none" w:sz="0" w:space="0" w:color="auto"/>
        <w:left w:val="none" w:sz="0" w:space="0" w:color="auto"/>
        <w:bottom w:val="none" w:sz="0" w:space="0" w:color="auto"/>
        <w:right w:val="none" w:sz="0" w:space="0" w:color="auto"/>
      </w:divBdr>
    </w:div>
    <w:div w:id="1597708827">
      <w:bodyDiv w:val="1"/>
      <w:marLeft w:val="0"/>
      <w:marRight w:val="0"/>
      <w:marTop w:val="0"/>
      <w:marBottom w:val="0"/>
      <w:divBdr>
        <w:top w:val="none" w:sz="0" w:space="0" w:color="auto"/>
        <w:left w:val="none" w:sz="0" w:space="0" w:color="auto"/>
        <w:bottom w:val="none" w:sz="0" w:space="0" w:color="auto"/>
        <w:right w:val="none" w:sz="0" w:space="0" w:color="auto"/>
      </w:divBdr>
    </w:div>
    <w:div w:id="19744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co\Desktop\___LAO\NGAO\Active%20Docs\NGAO%20HRT-SRT%20Interface%204.docx" TargetMode="Externa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o\Application%20Data\Microsoft\Templates\The%20Tomography%20Eng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 Tomography Engine.dotx</Template>
  <TotalTime>50</TotalTime>
  <Pages>1</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The Tomography Engine</vt:lpstr>
    </vt:vector>
  </TitlesOfParts>
  <Company>UCO Lick/LAO</Company>
  <LinksUpToDate>false</LinksUpToDate>
  <CharactersWithSpaces>27778</CharactersWithSpaces>
  <SharedDoc>false</SharedDoc>
  <HLinks>
    <vt:vector size="1020" baseType="variant">
      <vt:variant>
        <vt:i4>1310768</vt:i4>
      </vt:variant>
      <vt:variant>
        <vt:i4>1022</vt:i4>
      </vt:variant>
      <vt:variant>
        <vt:i4>0</vt:i4>
      </vt:variant>
      <vt:variant>
        <vt:i4>5</vt:i4>
      </vt:variant>
      <vt:variant>
        <vt:lpwstr/>
      </vt:variant>
      <vt:variant>
        <vt:lpwstr>_Toc175740033</vt:lpwstr>
      </vt:variant>
      <vt:variant>
        <vt:i4>1310768</vt:i4>
      </vt:variant>
      <vt:variant>
        <vt:i4>1016</vt:i4>
      </vt:variant>
      <vt:variant>
        <vt:i4>0</vt:i4>
      </vt:variant>
      <vt:variant>
        <vt:i4>5</vt:i4>
      </vt:variant>
      <vt:variant>
        <vt:lpwstr/>
      </vt:variant>
      <vt:variant>
        <vt:lpwstr>_Toc175740032</vt:lpwstr>
      </vt:variant>
      <vt:variant>
        <vt:i4>1310768</vt:i4>
      </vt:variant>
      <vt:variant>
        <vt:i4>1010</vt:i4>
      </vt:variant>
      <vt:variant>
        <vt:i4>0</vt:i4>
      </vt:variant>
      <vt:variant>
        <vt:i4>5</vt:i4>
      </vt:variant>
      <vt:variant>
        <vt:lpwstr/>
      </vt:variant>
      <vt:variant>
        <vt:lpwstr>_Toc175740031</vt:lpwstr>
      </vt:variant>
      <vt:variant>
        <vt:i4>1310768</vt:i4>
      </vt:variant>
      <vt:variant>
        <vt:i4>1004</vt:i4>
      </vt:variant>
      <vt:variant>
        <vt:i4>0</vt:i4>
      </vt:variant>
      <vt:variant>
        <vt:i4>5</vt:i4>
      </vt:variant>
      <vt:variant>
        <vt:lpwstr/>
      </vt:variant>
      <vt:variant>
        <vt:lpwstr>_Toc175740030</vt:lpwstr>
      </vt:variant>
      <vt:variant>
        <vt:i4>1376304</vt:i4>
      </vt:variant>
      <vt:variant>
        <vt:i4>998</vt:i4>
      </vt:variant>
      <vt:variant>
        <vt:i4>0</vt:i4>
      </vt:variant>
      <vt:variant>
        <vt:i4>5</vt:i4>
      </vt:variant>
      <vt:variant>
        <vt:lpwstr/>
      </vt:variant>
      <vt:variant>
        <vt:lpwstr>_Toc175740029</vt:lpwstr>
      </vt:variant>
      <vt:variant>
        <vt:i4>1376304</vt:i4>
      </vt:variant>
      <vt:variant>
        <vt:i4>992</vt:i4>
      </vt:variant>
      <vt:variant>
        <vt:i4>0</vt:i4>
      </vt:variant>
      <vt:variant>
        <vt:i4>5</vt:i4>
      </vt:variant>
      <vt:variant>
        <vt:lpwstr/>
      </vt:variant>
      <vt:variant>
        <vt:lpwstr>_Toc175740028</vt:lpwstr>
      </vt:variant>
      <vt:variant>
        <vt:i4>1376304</vt:i4>
      </vt:variant>
      <vt:variant>
        <vt:i4>983</vt:i4>
      </vt:variant>
      <vt:variant>
        <vt:i4>0</vt:i4>
      </vt:variant>
      <vt:variant>
        <vt:i4>5</vt:i4>
      </vt:variant>
      <vt:variant>
        <vt:lpwstr/>
      </vt:variant>
      <vt:variant>
        <vt:lpwstr>_Toc175740027</vt:lpwstr>
      </vt:variant>
      <vt:variant>
        <vt:i4>1376304</vt:i4>
      </vt:variant>
      <vt:variant>
        <vt:i4>977</vt:i4>
      </vt:variant>
      <vt:variant>
        <vt:i4>0</vt:i4>
      </vt:variant>
      <vt:variant>
        <vt:i4>5</vt:i4>
      </vt:variant>
      <vt:variant>
        <vt:lpwstr/>
      </vt:variant>
      <vt:variant>
        <vt:lpwstr>_Toc175740026</vt:lpwstr>
      </vt:variant>
      <vt:variant>
        <vt:i4>1376304</vt:i4>
      </vt:variant>
      <vt:variant>
        <vt:i4>971</vt:i4>
      </vt:variant>
      <vt:variant>
        <vt:i4>0</vt:i4>
      </vt:variant>
      <vt:variant>
        <vt:i4>5</vt:i4>
      </vt:variant>
      <vt:variant>
        <vt:lpwstr/>
      </vt:variant>
      <vt:variant>
        <vt:lpwstr>_Toc175740025</vt:lpwstr>
      </vt:variant>
      <vt:variant>
        <vt:i4>1376304</vt:i4>
      </vt:variant>
      <vt:variant>
        <vt:i4>965</vt:i4>
      </vt:variant>
      <vt:variant>
        <vt:i4>0</vt:i4>
      </vt:variant>
      <vt:variant>
        <vt:i4>5</vt:i4>
      </vt:variant>
      <vt:variant>
        <vt:lpwstr/>
      </vt:variant>
      <vt:variant>
        <vt:lpwstr>_Toc175740024</vt:lpwstr>
      </vt:variant>
      <vt:variant>
        <vt:i4>1376304</vt:i4>
      </vt:variant>
      <vt:variant>
        <vt:i4>959</vt:i4>
      </vt:variant>
      <vt:variant>
        <vt:i4>0</vt:i4>
      </vt:variant>
      <vt:variant>
        <vt:i4>5</vt:i4>
      </vt:variant>
      <vt:variant>
        <vt:lpwstr/>
      </vt:variant>
      <vt:variant>
        <vt:lpwstr>_Toc175740023</vt:lpwstr>
      </vt:variant>
      <vt:variant>
        <vt:i4>1376304</vt:i4>
      </vt:variant>
      <vt:variant>
        <vt:i4>953</vt:i4>
      </vt:variant>
      <vt:variant>
        <vt:i4>0</vt:i4>
      </vt:variant>
      <vt:variant>
        <vt:i4>5</vt:i4>
      </vt:variant>
      <vt:variant>
        <vt:lpwstr/>
      </vt:variant>
      <vt:variant>
        <vt:lpwstr>_Toc175740022</vt:lpwstr>
      </vt:variant>
      <vt:variant>
        <vt:i4>1376304</vt:i4>
      </vt:variant>
      <vt:variant>
        <vt:i4>947</vt:i4>
      </vt:variant>
      <vt:variant>
        <vt:i4>0</vt:i4>
      </vt:variant>
      <vt:variant>
        <vt:i4>5</vt:i4>
      </vt:variant>
      <vt:variant>
        <vt:lpwstr/>
      </vt:variant>
      <vt:variant>
        <vt:lpwstr>_Toc175740021</vt:lpwstr>
      </vt:variant>
      <vt:variant>
        <vt:i4>1376304</vt:i4>
      </vt:variant>
      <vt:variant>
        <vt:i4>941</vt:i4>
      </vt:variant>
      <vt:variant>
        <vt:i4>0</vt:i4>
      </vt:variant>
      <vt:variant>
        <vt:i4>5</vt:i4>
      </vt:variant>
      <vt:variant>
        <vt:lpwstr/>
      </vt:variant>
      <vt:variant>
        <vt:lpwstr>_Toc175740020</vt:lpwstr>
      </vt:variant>
      <vt:variant>
        <vt:i4>1441840</vt:i4>
      </vt:variant>
      <vt:variant>
        <vt:i4>935</vt:i4>
      </vt:variant>
      <vt:variant>
        <vt:i4>0</vt:i4>
      </vt:variant>
      <vt:variant>
        <vt:i4>5</vt:i4>
      </vt:variant>
      <vt:variant>
        <vt:lpwstr/>
      </vt:variant>
      <vt:variant>
        <vt:lpwstr>_Toc175740019</vt:lpwstr>
      </vt:variant>
      <vt:variant>
        <vt:i4>1441840</vt:i4>
      </vt:variant>
      <vt:variant>
        <vt:i4>929</vt:i4>
      </vt:variant>
      <vt:variant>
        <vt:i4>0</vt:i4>
      </vt:variant>
      <vt:variant>
        <vt:i4>5</vt:i4>
      </vt:variant>
      <vt:variant>
        <vt:lpwstr/>
      </vt:variant>
      <vt:variant>
        <vt:lpwstr>_Toc175740018</vt:lpwstr>
      </vt:variant>
      <vt:variant>
        <vt:i4>1441840</vt:i4>
      </vt:variant>
      <vt:variant>
        <vt:i4>923</vt:i4>
      </vt:variant>
      <vt:variant>
        <vt:i4>0</vt:i4>
      </vt:variant>
      <vt:variant>
        <vt:i4>5</vt:i4>
      </vt:variant>
      <vt:variant>
        <vt:lpwstr/>
      </vt:variant>
      <vt:variant>
        <vt:lpwstr>_Toc175740017</vt:lpwstr>
      </vt:variant>
      <vt:variant>
        <vt:i4>1441840</vt:i4>
      </vt:variant>
      <vt:variant>
        <vt:i4>917</vt:i4>
      </vt:variant>
      <vt:variant>
        <vt:i4>0</vt:i4>
      </vt:variant>
      <vt:variant>
        <vt:i4>5</vt:i4>
      </vt:variant>
      <vt:variant>
        <vt:lpwstr/>
      </vt:variant>
      <vt:variant>
        <vt:lpwstr>_Toc175740016</vt:lpwstr>
      </vt:variant>
      <vt:variant>
        <vt:i4>1441840</vt:i4>
      </vt:variant>
      <vt:variant>
        <vt:i4>911</vt:i4>
      </vt:variant>
      <vt:variant>
        <vt:i4>0</vt:i4>
      </vt:variant>
      <vt:variant>
        <vt:i4>5</vt:i4>
      </vt:variant>
      <vt:variant>
        <vt:lpwstr/>
      </vt:variant>
      <vt:variant>
        <vt:lpwstr>_Toc175740015</vt:lpwstr>
      </vt:variant>
      <vt:variant>
        <vt:i4>1441840</vt:i4>
      </vt:variant>
      <vt:variant>
        <vt:i4>905</vt:i4>
      </vt:variant>
      <vt:variant>
        <vt:i4>0</vt:i4>
      </vt:variant>
      <vt:variant>
        <vt:i4>5</vt:i4>
      </vt:variant>
      <vt:variant>
        <vt:lpwstr/>
      </vt:variant>
      <vt:variant>
        <vt:lpwstr>_Toc175740014</vt:lpwstr>
      </vt:variant>
      <vt:variant>
        <vt:i4>1441840</vt:i4>
      </vt:variant>
      <vt:variant>
        <vt:i4>899</vt:i4>
      </vt:variant>
      <vt:variant>
        <vt:i4>0</vt:i4>
      </vt:variant>
      <vt:variant>
        <vt:i4>5</vt:i4>
      </vt:variant>
      <vt:variant>
        <vt:lpwstr/>
      </vt:variant>
      <vt:variant>
        <vt:lpwstr>_Toc175740013</vt:lpwstr>
      </vt:variant>
      <vt:variant>
        <vt:i4>1441840</vt:i4>
      </vt:variant>
      <vt:variant>
        <vt:i4>893</vt:i4>
      </vt:variant>
      <vt:variant>
        <vt:i4>0</vt:i4>
      </vt:variant>
      <vt:variant>
        <vt:i4>5</vt:i4>
      </vt:variant>
      <vt:variant>
        <vt:lpwstr/>
      </vt:variant>
      <vt:variant>
        <vt:lpwstr>_Toc175740012</vt:lpwstr>
      </vt:variant>
      <vt:variant>
        <vt:i4>1441840</vt:i4>
      </vt:variant>
      <vt:variant>
        <vt:i4>887</vt:i4>
      </vt:variant>
      <vt:variant>
        <vt:i4>0</vt:i4>
      </vt:variant>
      <vt:variant>
        <vt:i4>5</vt:i4>
      </vt:variant>
      <vt:variant>
        <vt:lpwstr/>
      </vt:variant>
      <vt:variant>
        <vt:lpwstr>_Toc175740011</vt:lpwstr>
      </vt:variant>
      <vt:variant>
        <vt:i4>1441840</vt:i4>
      </vt:variant>
      <vt:variant>
        <vt:i4>881</vt:i4>
      </vt:variant>
      <vt:variant>
        <vt:i4>0</vt:i4>
      </vt:variant>
      <vt:variant>
        <vt:i4>5</vt:i4>
      </vt:variant>
      <vt:variant>
        <vt:lpwstr/>
      </vt:variant>
      <vt:variant>
        <vt:lpwstr>_Toc175740010</vt:lpwstr>
      </vt:variant>
      <vt:variant>
        <vt:i4>1507376</vt:i4>
      </vt:variant>
      <vt:variant>
        <vt:i4>875</vt:i4>
      </vt:variant>
      <vt:variant>
        <vt:i4>0</vt:i4>
      </vt:variant>
      <vt:variant>
        <vt:i4>5</vt:i4>
      </vt:variant>
      <vt:variant>
        <vt:lpwstr/>
      </vt:variant>
      <vt:variant>
        <vt:lpwstr>_Toc175740009</vt:lpwstr>
      </vt:variant>
      <vt:variant>
        <vt:i4>1507376</vt:i4>
      </vt:variant>
      <vt:variant>
        <vt:i4>869</vt:i4>
      </vt:variant>
      <vt:variant>
        <vt:i4>0</vt:i4>
      </vt:variant>
      <vt:variant>
        <vt:i4>5</vt:i4>
      </vt:variant>
      <vt:variant>
        <vt:lpwstr/>
      </vt:variant>
      <vt:variant>
        <vt:lpwstr>_Toc175740008</vt:lpwstr>
      </vt:variant>
      <vt:variant>
        <vt:i4>1507376</vt:i4>
      </vt:variant>
      <vt:variant>
        <vt:i4>863</vt:i4>
      </vt:variant>
      <vt:variant>
        <vt:i4>0</vt:i4>
      </vt:variant>
      <vt:variant>
        <vt:i4>5</vt:i4>
      </vt:variant>
      <vt:variant>
        <vt:lpwstr/>
      </vt:variant>
      <vt:variant>
        <vt:lpwstr>_Toc175740007</vt:lpwstr>
      </vt:variant>
      <vt:variant>
        <vt:i4>1507376</vt:i4>
      </vt:variant>
      <vt:variant>
        <vt:i4>857</vt:i4>
      </vt:variant>
      <vt:variant>
        <vt:i4>0</vt:i4>
      </vt:variant>
      <vt:variant>
        <vt:i4>5</vt:i4>
      </vt:variant>
      <vt:variant>
        <vt:lpwstr/>
      </vt:variant>
      <vt:variant>
        <vt:lpwstr>_Toc175740006</vt:lpwstr>
      </vt:variant>
      <vt:variant>
        <vt:i4>1507376</vt:i4>
      </vt:variant>
      <vt:variant>
        <vt:i4>851</vt:i4>
      </vt:variant>
      <vt:variant>
        <vt:i4>0</vt:i4>
      </vt:variant>
      <vt:variant>
        <vt:i4>5</vt:i4>
      </vt:variant>
      <vt:variant>
        <vt:lpwstr/>
      </vt:variant>
      <vt:variant>
        <vt:lpwstr>_Toc175740005</vt:lpwstr>
      </vt:variant>
      <vt:variant>
        <vt:i4>1507376</vt:i4>
      </vt:variant>
      <vt:variant>
        <vt:i4>845</vt:i4>
      </vt:variant>
      <vt:variant>
        <vt:i4>0</vt:i4>
      </vt:variant>
      <vt:variant>
        <vt:i4>5</vt:i4>
      </vt:variant>
      <vt:variant>
        <vt:lpwstr/>
      </vt:variant>
      <vt:variant>
        <vt:lpwstr>_Toc175740004</vt:lpwstr>
      </vt:variant>
      <vt:variant>
        <vt:i4>1507376</vt:i4>
      </vt:variant>
      <vt:variant>
        <vt:i4>839</vt:i4>
      </vt:variant>
      <vt:variant>
        <vt:i4>0</vt:i4>
      </vt:variant>
      <vt:variant>
        <vt:i4>5</vt:i4>
      </vt:variant>
      <vt:variant>
        <vt:lpwstr/>
      </vt:variant>
      <vt:variant>
        <vt:lpwstr>_Toc175740003</vt:lpwstr>
      </vt:variant>
      <vt:variant>
        <vt:i4>1507376</vt:i4>
      </vt:variant>
      <vt:variant>
        <vt:i4>833</vt:i4>
      </vt:variant>
      <vt:variant>
        <vt:i4>0</vt:i4>
      </vt:variant>
      <vt:variant>
        <vt:i4>5</vt:i4>
      </vt:variant>
      <vt:variant>
        <vt:lpwstr/>
      </vt:variant>
      <vt:variant>
        <vt:lpwstr>_Toc175740002</vt:lpwstr>
      </vt:variant>
      <vt:variant>
        <vt:i4>1507376</vt:i4>
      </vt:variant>
      <vt:variant>
        <vt:i4>827</vt:i4>
      </vt:variant>
      <vt:variant>
        <vt:i4>0</vt:i4>
      </vt:variant>
      <vt:variant>
        <vt:i4>5</vt:i4>
      </vt:variant>
      <vt:variant>
        <vt:lpwstr/>
      </vt:variant>
      <vt:variant>
        <vt:lpwstr>_Toc175740001</vt:lpwstr>
      </vt:variant>
      <vt:variant>
        <vt:i4>1507376</vt:i4>
      </vt:variant>
      <vt:variant>
        <vt:i4>821</vt:i4>
      </vt:variant>
      <vt:variant>
        <vt:i4>0</vt:i4>
      </vt:variant>
      <vt:variant>
        <vt:i4>5</vt:i4>
      </vt:variant>
      <vt:variant>
        <vt:lpwstr/>
      </vt:variant>
      <vt:variant>
        <vt:lpwstr>_Toc175740000</vt:lpwstr>
      </vt:variant>
      <vt:variant>
        <vt:i4>1507390</vt:i4>
      </vt:variant>
      <vt:variant>
        <vt:i4>815</vt:i4>
      </vt:variant>
      <vt:variant>
        <vt:i4>0</vt:i4>
      </vt:variant>
      <vt:variant>
        <vt:i4>5</vt:i4>
      </vt:variant>
      <vt:variant>
        <vt:lpwstr/>
      </vt:variant>
      <vt:variant>
        <vt:lpwstr>_Toc175739999</vt:lpwstr>
      </vt:variant>
      <vt:variant>
        <vt:i4>1507390</vt:i4>
      </vt:variant>
      <vt:variant>
        <vt:i4>809</vt:i4>
      </vt:variant>
      <vt:variant>
        <vt:i4>0</vt:i4>
      </vt:variant>
      <vt:variant>
        <vt:i4>5</vt:i4>
      </vt:variant>
      <vt:variant>
        <vt:lpwstr/>
      </vt:variant>
      <vt:variant>
        <vt:lpwstr>_Toc175739998</vt:lpwstr>
      </vt:variant>
      <vt:variant>
        <vt:i4>1507390</vt:i4>
      </vt:variant>
      <vt:variant>
        <vt:i4>803</vt:i4>
      </vt:variant>
      <vt:variant>
        <vt:i4>0</vt:i4>
      </vt:variant>
      <vt:variant>
        <vt:i4>5</vt:i4>
      </vt:variant>
      <vt:variant>
        <vt:lpwstr/>
      </vt:variant>
      <vt:variant>
        <vt:lpwstr>_Toc175739997</vt:lpwstr>
      </vt:variant>
      <vt:variant>
        <vt:i4>1507390</vt:i4>
      </vt:variant>
      <vt:variant>
        <vt:i4>797</vt:i4>
      </vt:variant>
      <vt:variant>
        <vt:i4>0</vt:i4>
      </vt:variant>
      <vt:variant>
        <vt:i4>5</vt:i4>
      </vt:variant>
      <vt:variant>
        <vt:lpwstr/>
      </vt:variant>
      <vt:variant>
        <vt:lpwstr>_Toc175739996</vt:lpwstr>
      </vt:variant>
      <vt:variant>
        <vt:i4>1507390</vt:i4>
      </vt:variant>
      <vt:variant>
        <vt:i4>791</vt:i4>
      </vt:variant>
      <vt:variant>
        <vt:i4>0</vt:i4>
      </vt:variant>
      <vt:variant>
        <vt:i4>5</vt:i4>
      </vt:variant>
      <vt:variant>
        <vt:lpwstr/>
      </vt:variant>
      <vt:variant>
        <vt:lpwstr>_Toc175739995</vt:lpwstr>
      </vt:variant>
      <vt:variant>
        <vt:i4>1507390</vt:i4>
      </vt:variant>
      <vt:variant>
        <vt:i4>785</vt:i4>
      </vt:variant>
      <vt:variant>
        <vt:i4>0</vt:i4>
      </vt:variant>
      <vt:variant>
        <vt:i4>5</vt:i4>
      </vt:variant>
      <vt:variant>
        <vt:lpwstr/>
      </vt:variant>
      <vt:variant>
        <vt:lpwstr>_Toc175739994</vt:lpwstr>
      </vt:variant>
      <vt:variant>
        <vt:i4>1507390</vt:i4>
      </vt:variant>
      <vt:variant>
        <vt:i4>779</vt:i4>
      </vt:variant>
      <vt:variant>
        <vt:i4>0</vt:i4>
      </vt:variant>
      <vt:variant>
        <vt:i4>5</vt:i4>
      </vt:variant>
      <vt:variant>
        <vt:lpwstr/>
      </vt:variant>
      <vt:variant>
        <vt:lpwstr>_Toc175739993</vt:lpwstr>
      </vt:variant>
      <vt:variant>
        <vt:i4>1507390</vt:i4>
      </vt:variant>
      <vt:variant>
        <vt:i4>773</vt:i4>
      </vt:variant>
      <vt:variant>
        <vt:i4>0</vt:i4>
      </vt:variant>
      <vt:variant>
        <vt:i4>5</vt:i4>
      </vt:variant>
      <vt:variant>
        <vt:lpwstr/>
      </vt:variant>
      <vt:variant>
        <vt:lpwstr>_Toc175739992</vt:lpwstr>
      </vt:variant>
      <vt:variant>
        <vt:i4>1507390</vt:i4>
      </vt:variant>
      <vt:variant>
        <vt:i4>767</vt:i4>
      </vt:variant>
      <vt:variant>
        <vt:i4>0</vt:i4>
      </vt:variant>
      <vt:variant>
        <vt:i4>5</vt:i4>
      </vt:variant>
      <vt:variant>
        <vt:lpwstr/>
      </vt:variant>
      <vt:variant>
        <vt:lpwstr>_Toc175739991</vt:lpwstr>
      </vt:variant>
      <vt:variant>
        <vt:i4>1507390</vt:i4>
      </vt:variant>
      <vt:variant>
        <vt:i4>761</vt:i4>
      </vt:variant>
      <vt:variant>
        <vt:i4>0</vt:i4>
      </vt:variant>
      <vt:variant>
        <vt:i4>5</vt:i4>
      </vt:variant>
      <vt:variant>
        <vt:lpwstr/>
      </vt:variant>
      <vt:variant>
        <vt:lpwstr>_Toc175739990</vt:lpwstr>
      </vt:variant>
      <vt:variant>
        <vt:i4>1441854</vt:i4>
      </vt:variant>
      <vt:variant>
        <vt:i4>755</vt:i4>
      </vt:variant>
      <vt:variant>
        <vt:i4>0</vt:i4>
      </vt:variant>
      <vt:variant>
        <vt:i4>5</vt:i4>
      </vt:variant>
      <vt:variant>
        <vt:lpwstr/>
      </vt:variant>
      <vt:variant>
        <vt:lpwstr>_Toc175739989</vt:lpwstr>
      </vt:variant>
      <vt:variant>
        <vt:i4>1441854</vt:i4>
      </vt:variant>
      <vt:variant>
        <vt:i4>746</vt:i4>
      </vt:variant>
      <vt:variant>
        <vt:i4>0</vt:i4>
      </vt:variant>
      <vt:variant>
        <vt:i4>5</vt:i4>
      </vt:variant>
      <vt:variant>
        <vt:lpwstr/>
      </vt:variant>
      <vt:variant>
        <vt:lpwstr>_Toc175739988</vt:lpwstr>
      </vt:variant>
      <vt:variant>
        <vt:i4>1441854</vt:i4>
      </vt:variant>
      <vt:variant>
        <vt:i4>740</vt:i4>
      </vt:variant>
      <vt:variant>
        <vt:i4>0</vt:i4>
      </vt:variant>
      <vt:variant>
        <vt:i4>5</vt:i4>
      </vt:variant>
      <vt:variant>
        <vt:lpwstr/>
      </vt:variant>
      <vt:variant>
        <vt:lpwstr>_Toc175739987</vt:lpwstr>
      </vt:variant>
      <vt:variant>
        <vt:i4>1441854</vt:i4>
      </vt:variant>
      <vt:variant>
        <vt:i4>734</vt:i4>
      </vt:variant>
      <vt:variant>
        <vt:i4>0</vt:i4>
      </vt:variant>
      <vt:variant>
        <vt:i4>5</vt:i4>
      </vt:variant>
      <vt:variant>
        <vt:lpwstr/>
      </vt:variant>
      <vt:variant>
        <vt:lpwstr>_Toc175739986</vt:lpwstr>
      </vt:variant>
      <vt:variant>
        <vt:i4>1441854</vt:i4>
      </vt:variant>
      <vt:variant>
        <vt:i4>728</vt:i4>
      </vt:variant>
      <vt:variant>
        <vt:i4>0</vt:i4>
      </vt:variant>
      <vt:variant>
        <vt:i4>5</vt:i4>
      </vt:variant>
      <vt:variant>
        <vt:lpwstr/>
      </vt:variant>
      <vt:variant>
        <vt:lpwstr>_Toc175739985</vt:lpwstr>
      </vt:variant>
      <vt:variant>
        <vt:i4>1441854</vt:i4>
      </vt:variant>
      <vt:variant>
        <vt:i4>722</vt:i4>
      </vt:variant>
      <vt:variant>
        <vt:i4>0</vt:i4>
      </vt:variant>
      <vt:variant>
        <vt:i4>5</vt:i4>
      </vt:variant>
      <vt:variant>
        <vt:lpwstr/>
      </vt:variant>
      <vt:variant>
        <vt:lpwstr>_Toc175739984</vt:lpwstr>
      </vt:variant>
      <vt:variant>
        <vt:i4>1441854</vt:i4>
      </vt:variant>
      <vt:variant>
        <vt:i4>716</vt:i4>
      </vt:variant>
      <vt:variant>
        <vt:i4>0</vt:i4>
      </vt:variant>
      <vt:variant>
        <vt:i4>5</vt:i4>
      </vt:variant>
      <vt:variant>
        <vt:lpwstr/>
      </vt:variant>
      <vt:variant>
        <vt:lpwstr>_Toc175739983</vt:lpwstr>
      </vt:variant>
      <vt:variant>
        <vt:i4>1441854</vt:i4>
      </vt:variant>
      <vt:variant>
        <vt:i4>710</vt:i4>
      </vt:variant>
      <vt:variant>
        <vt:i4>0</vt:i4>
      </vt:variant>
      <vt:variant>
        <vt:i4>5</vt:i4>
      </vt:variant>
      <vt:variant>
        <vt:lpwstr/>
      </vt:variant>
      <vt:variant>
        <vt:lpwstr>_Toc175739982</vt:lpwstr>
      </vt:variant>
      <vt:variant>
        <vt:i4>1441854</vt:i4>
      </vt:variant>
      <vt:variant>
        <vt:i4>704</vt:i4>
      </vt:variant>
      <vt:variant>
        <vt:i4>0</vt:i4>
      </vt:variant>
      <vt:variant>
        <vt:i4>5</vt:i4>
      </vt:variant>
      <vt:variant>
        <vt:lpwstr/>
      </vt:variant>
      <vt:variant>
        <vt:lpwstr>_Toc175739981</vt:lpwstr>
      </vt:variant>
      <vt:variant>
        <vt:i4>1441854</vt:i4>
      </vt:variant>
      <vt:variant>
        <vt:i4>698</vt:i4>
      </vt:variant>
      <vt:variant>
        <vt:i4>0</vt:i4>
      </vt:variant>
      <vt:variant>
        <vt:i4>5</vt:i4>
      </vt:variant>
      <vt:variant>
        <vt:lpwstr/>
      </vt:variant>
      <vt:variant>
        <vt:lpwstr>_Toc175739980</vt:lpwstr>
      </vt:variant>
      <vt:variant>
        <vt:i4>1638462</vt:i4>
      </vt:variant>
      <vt:variant>
        <vt:i4>692</vt:i4>
      </vt:variant>
      <vt:variant>
        <vt:i4>0</vt:i4>
      </vt:variant>
      <vt:variant>
        <vt:i4>5</vt:i4>
      </vt:variant>
      <vt:variant>
        <vt:lpwstr/>
      </vt:variant>
      <vt:variant>
        <vt:lpwstr>_Toc175739979</vt:lpwstr>
      </vt:variant>
      <vt:variant>
        <vt:i4>1638462</vt:i4>
      </vt:variant>
      <vt:variant>
        <vt:i4>686</vt:i4>
      </vt:variant>
      <vt:variant>
        <vt:i4>0</vt:i4>
      </vt:variant>
      <vt:variant>
        <vt:i4>5</vt:i4>
      </vt:variant>
      <vt:variant>
        <vt:lpwstr/>
      </vt:variant>
      <vt:variant>
        <vt:lpwstr>_Toc175739978</vt:lpwstr>
      </vt:variant>
      <vt:variant>
        <vt:i4>1638462</vt:i4>
      </vt:variant>
      <vt:variant>
        <vt:i4>680</vt:i4>
      </vt:variant>
      <vt:variant>
        <vt:i4>0</vt:i4>
      </vt:variant>
      <vt:variant>
        <vt:i4>5</vt:i4>
      </vt:variant>
      <vt:variant>
        <vt:lpwstr/>
      </vt:variant>
      <vt:variant>
        <vt:lpwstr>_Toc175739977</vt:lpwstr>
      </vt:variant>
      <vt:variant>
        <vt:i4>1638462</vt:i4>
      </vt:variant>
      <vt:variant>
        <vt:i4>674</vt:i4>
      </vt:variant>
      <vt:variant>
        <vt:i4>0</vt:i4>
      </vt:variant>
      <vt:variant>
        <vt:i4>5</vt:i4>
      </vt:variant>
      <vt:variant>
        <vt:lpwstr/>
      </vt:variant>
      <vt:variant>
        <vt:lpwstr>_Toc175739976</vt:lpwstr>
      </vt:variant>
      <vt:variant>
        <vt:i4>1638462</vt:i4>
      </vt:variant>
      <vt:variant>
        <vt:i4>668</vt:i4>
      </vt:variant>
      <vt:variant>
        <vt:i4>0</vt:i4>
      </vt:variant>
      <vt:variant>
        <vt:i4>5</vt:i4>
      </vt:variant>
      <vt:variant>
        <vt:lpwstr/>
      </vt:variant>
      <vt:variant>
        <vt:lpwstr>_Toc175739975</vt:lpwstr>
      </vt:variant>
      <vt:variant>
        <vt:i4>1638462</vt:i4>
      </vt:variant>
      <vt:variant>
        <vt:i4>662</vt:i4>
      </vt:variant>
      <vt:variant>
        <vt:i4>0</vt:i4>
      </vt:variant>
      <vt:variant>
        <vt:i4>5</vt:i4>
      </vt:variant>
      <vt:variant>
        <vt:lpwstr/>
      </vt:variant>
      <vt:variant>
        <vt:lpwstr>_Toc175739974</vt:lpwstr>
      </vt:variant>
      <vt:variant>
        <vt:i4>1638462</vt:i4>
      </vt:variant>
      <vt:variant>
        <vt:i4>656</vt:i4>
      </vt:variant>
      <vt:variant>
        <vt:i4>0</vt:i4>
      </vt:variant>
      <vt:variant>
        <vt:i4>5</vt:i4>
      </vt:variant>
      <vt:variant>
        <vt:lpwstr/>
      </vt:variant>
      <vt:variant>
        <vt:lpwstr>_Toc175739973</vt:lpwstr>
      </vt:variant>
      <vt:variant>
        <vt:i4>1638462</vt:i4>
      </vt:variant>
      <vt:variant>
        <vt:i4>650</vt:i4>
      </vt:variant>
      <vt:variant>
        <vt:i4>0</vt:i4>
      </vt:variant>
      <vt:variant>
        <vt:i4>5</vt:i4>
      </vt:variant>
      <vt:variant>
        <vt:lpwstr/>
      </vt:variant>
      <vt:variant>
        <vt:lpwstr>_Toc175739972</vt:lpwstr>
      </vt:variant>
      <vt:variant>
        <vt:i4>1638462</vt:i4>
      </vt:variant>
      <vt:variant>
        <vt:i4>644</vt:i4>
      </vt:variant>
      <vt:variant>
        <vt:i4>0</vt:i4>
      </vt:variant>
      <vt:variant>
        <vt:i4>5</vt:i4>
      </vt:variant>
      <vt:variant>
        <vt:lpwstr/>
      </vt:variant>
      <vt:variant>
        <vt:lpwstr>_Toc175739971</vt:lpwstr>
      </vt:variant>
      <vt:variant>
        <vt:i4>1638462</vt:i4>
      </vt:variant>
      <vt:variant>
        <vt:i4>638</vt:i4>
      </vt:variant>
      <vt:variant>
        <vt:i4>0</vt:i4>
      </vt:variant>
      <vt:variant>
        <vt:i4>5</vt:i4>
      </vt:variant>
      <vt:variant>
        <vt:lpwstr/>
      </vt:variant>
      <vt:variant>
        <vt:lpwstr>_Toc175739970</vt:lpwstr>
      </vt:variant>
      <vt:variant>
        <vt:i4>1572926</vt:i4>
      </vt:variant>
      <vt:variant>
        <vt:i4>632</vt:i4>
      </vt:variant>
      <vt:variant>
        <vt:i4>0</vt:i4>
      </vt:variant>
      <vt:variant>
        <vt:i4>5</vt:i4>
      </vt:variant>
      <vt:variant>
        <vt:lpwstr/>
      </vt:variant>
      <vt:variant>
        <vt:lpwstr>_Toc175739969</vt:lpwstr>
      </vt:variant>
      <vt:variant>
        <vt:i4>1572926</vt:i4>
      </vt:variant>
      <vt:variant>
        <vt:i4>626</vt:i4>
      </vt:variant>
      <vt:variant>
        <vt:i4>0</vt:i4>
      </vt:variant>
      <vt:variant>
        <vt:i4>5</vt:i4>
      </vt:variant>
      <vt:variant>
        <vt:lpwstr/>
      </vt:variant>
      <vt:variant>
        <vt:lpwstr>_Toc175739968</vt:lpwstr>
      </vt:variant>
      <vt:variant>
        <vt:i4>1572926</vt:i4>
      </vt:variant>
      <vt:variant>
        <vt:i4>620</vt:i4>
      </vt:variant>
      <vt:variant>
        <vt:i4>0</vt:i4>
      </vt:variant>
      <vt:variant>
        <vt:i4>5</vt:i4>
      </vt:variant>
      <vt:variant>
        <vt:lpwstr/>
      </vt:variant>
      <vt:variant>
        <vt:lpwstr>_Toc175739967</vt:lpwstr>
      </vt:variant>
      <vt:variant>
        <vt:i4>1572926</vt:i4>
      </vt:variant>
      <vt:variant>
        <vt:i4>614</vt:i4>
      </vt:variant>
      <vt:variant>
        <vt:i4>0</vt:i4>
      </vt:variant>
      <vt:variant>
        <vt:i4>5</vt:i4>
      </vt:variant>
      <vt:variant>
        <vt:lpwstr/>
      </vt:variant>
      <vt:variant>
        <vt:lpwstr>_Toc175739966</vt:lpwstr>
      </vt:variant>
      <vt:variant>
        <vt:i4>1572926</vt:i4>
      </vt:variant>
      <vt:variant>
        <vt:i4>608</vt:i4>
      </vt:variant>
      <vt:variant>
        <vt:i4>0</vt:i4>
      </vt:variant>
      <vt:variant>
        <vt:i4>5</vt:i4>
      </vt:variant>
      <vt:variant>
        <vt:lpwstr/>
      </vt:variant>
      <vt:variant>
        <vt:lpwstr>_Toc175739965</vt:lpwstr>
      </vt:variant>
      <vt:variant>
        <vt:i4>1572926</vt:i4>
      </vt:variant>
      <vt:variant>
        <vt:i4>602</vt:i4>
      </vt:variant>
      <vt:variant>
        <vt:i4>0</vt:i4>
      </vt:variant>
      <vt:variant>
        <vt:i4>5</vt:i4>
      </vt:variant>
      <vt:variant>
        <vt:lpwstr/>
      </vt:variant>
      <vt:variant>
        <vt:lpwstr>_Toc175739964</vt:lpwstr>
      </vt:variant>
      <vt:variant>
        <vt:i4>1572926</vt:i4>
      </vt:variant>
      <vt:variant>
        <vt:i4>596</vt:i4>
      </vt:variant>
      <vt:variant>
        <vt:i4>0</vt:i4>
      </vt:variant>
      <vt:variant>
        <vt:i4>5</vt:i4>
      </vt:variant>
      <vt:variant>
        <vt:lpwstr/>
      </vt:variant>
      <vt:variant>
        <vt:lpwstr>_Toc175739963</vt:lpwstr>
      </vt:variant>
      <vt:variant>
        <vt:i4>1572926</vt:i4>
      </vt:variant>
      <vt:variant>
        <vt:i4>590</vt:i4>
      </vt:variant>
      <vt:variant>
        <vt:i4>0</vt:i4>
      </vt:variant>
      <vt:variant>
        <vt:i4>5</vt:i4>
      </vt:variant>
      <vt:variant>
        <vt:lpwstr/>
      </vt:variant>
      <vt:variant>
        <vt:lpwstr>_Toc175739962</vt:lpwstr>
      </vt:variant>
      <vt:variant>
        <vt:i4>1572926</vt:i4>
      </vt:variant>
      <vt:variant>
        <vt:i4>584</vt:i4>
      </vt:variant>
      <vt:variant>
        <vt:i4>0</vt:i4>
      </vt:variant>
      <vt:variant>
        <vt:i4>5</vt:i4>
      </vt:variant>
      <vt:variant>
        <vt:lpwstr/>
      </vt:variant>
      <vt:variant>
        <vt:lpwstr>_Toc175739961</vt:lpwstr>
      </vt:variant>
      <vt:variant>
        <vt:i4>1572926</vt:i4>
      </vt:variant>
      <vt:variant>
        <vt:i4>578</vt:i4>
      </vt:variant>
      <vt:variant>
        <vt:i4>0</vt:i4>
      </vt:variant>
      <vt:variant>
        <vt:i4>5</vt:i4>
      </vt:variant>
      <vt:variant>
        <vt:lpwstr/>
      </vt:variant>
      <vt:variant>
        <vt:lpwstr>_Toc175739960</vt:lpwstr>
      </vt:variant>
      <vt:variant>
        <vt:i4>1769534</vt:i4>
      </vt:variant>
      <vt:variant>
        <vt:i4>572</vt:i4>
      </vt:variant>
      <vt:variant>
        <vt:i4>0</vt:i4>
      </vt:variant>
      <vt:variant>
        <vt:i4>5</vt:i4>
      </vt:variant>
      <vt:variant>
        <vt:lpwstr/>
      </vt:variant>
      <vt:variant>
        <vt:lpwstr>_Toc175739959</vt:lpwstr>
      </vt:variant>
      <vt:variant>
        <vt:i4>1769534</vt:i4>
      </vt:variant>
      <vt:variant>
        <vt:i4>566</vt:i4>
      </vt:variant>
      <vt:variant>
        <vt:i4>0</vt:i4>
      </vt:variant>
      <vt:variant>
        <vt:i4>5</vt:i4>
      </vt:variant>
      <vt:variant>
        <vt:lpwstr/>
      </vt:variant>
      <vt:variant>
        <vt:lpwstr>_Toc175739958</vt:lpwstr>
      </vt:variant>
      <vt:variant>
        <vt:i4>1769534</vt:i4>
      </vt:variant>
      <vt:variant>
        <vt:i4>560</vt:i4>
      </vt:variant>
      <vt:variant>
        <vt:i4>0</vt:i4>
      </vt:variant>
      <vt:variant>
        <vt:i4>5</vt:i4>
      </vt:variant>
      <vt:variant>
        <vt:lpwstr/>
      </vt:variant>
      <vt:variant>
        <vt:lpwstr>_Toc175739957</vt:lpwstr>
      </vt:variant>
      <vt:variant>
        <vt:i4>1769534</vt:i4>
      </vt:variant>
      <vt:variant>
        <vt:i4>554</vt:i4>
      </vt:variant>
      <vt:variant>
        <vt:i4>0</vt:i4>
      </vt:variant>
      <vt:variant>
        <vt:i4>5</vt:i4>
      </vt:variant>
      <vt:variant>
        <vt:lpwstr/>
      </vt:variant>
      <vt:variant>
        <vt:lpwstr>_Toc175739956</vt:lpwstr>
      </vt:variant>
      <vt:variant>
        <vt:i4>1769534</vt:i4>
      </vt:variant>
      <vt:variant>
        <vt:i4>548</vt:i4>
      </vt:variant>
      <vt:variant>
        <vt:i4>0</vt:i4>
      </vt:variant>
      <vt:variant>
        <vt:i4>5</vt:i4>
      </vt:variant>
      <vt:variant>
        <vt:lpwstr/>
      </vt:variant>
      <vt:variant>
        <vt:lpwstr>_Toc175739955</vt:lpwstr>
      </vt:variant>
      <vt:variant>
        <vt:i4>1769534</vt:i4>
      </vt:variant>
      <vt:variant>
        <vt:i4>542</vt:i4>
      </vt:variant>
      <vt:variant>
        <vt:i4>0</vt:i4>
      </vt:variant>
      <vt:variant>
        <vt:i4>5</vt:i4>
      </vt:variant>
      <vt:variant>
        <vt:lpwstr/>
      </vt:variant>
      <vt:variant>
        <vt:lpwstr>_Toc175739954</vt:lpwstr>
      </vt:variant>
      <vt:variant>
        <vt:i4>1769534</vt:i4>
      </vt:variant>
      <vt:variant>
        <vt:i4>536</vt:i4>
      </vt:variant>
      <vt:variant>
        <vt:i4>0</vt:i4>
      </vt:variant>
      <vt:variant>
        <vt:i4>5</vt:i4>
      </vt:variant>
      <vt:variant>
        <vt:lpwstr/>
      </vt:variant>
      <vt:variant>
        <vt:lpwstr>_Toc175739953</vt:lpwstr>
      </vt:variant>
      <vt:variant>
        <vt:i4>1769534</vt:i4>
      </vt:variant>
      <vt:variant>
        <vt:i4>530</vt:i4>
      </vt:variant>
      <vt:variant>
        <vt:i4>0</vt:i4>
      </vt:variant>
      <vt:variant>
        <vt:i4>5</vt:i4>
      </vt:variant>
      <vt:variant>
        <vt:lpwstr/>
      </vt:variant>
      <vt:variant>
        <vt:lpwstr>_Toc175739952</vt:lpwstr>
      </vt:variant>
      <vt:variant>
        <vt:i4>1769534</vt:i4>
      </vt:variant>
      <vt:variant>
        <vt:i4>524</vt:i4>
      </vt:variant>
      <vt:variant>
        <vt:i4>0</vt:i4>
      </vt:variant>
      <vt:variant>
        <vt:i4>5</vt:i4>
      </vt:variant>
      <vt:variant>
        <vt:lpwstr/>
      </vt:variant>
      <vt:variant>
        <vt:lpwstr>_Toc175739951</vt:lpwstr>
      </vt:variant>
      <vt:variant>
        <vt:i4>1769534</vt:i4>
      </vt:variant>
      <vt:variant>
        <vt:i4>518</vt:i4>
      </vt:variant>
      <vt:variant>
        <vt:i4>0</vt:i4>
      </vt:variant>
      <vt:variant>
        <vt:i4>5</vt:i4>
      </vt:variant>
      <vt:variant>
        <vt:lpwstr/>
      </vt:variant>
      <vt:variant>
        <vt:lpwstr>_Toc175739950</vt:lpwstr>
      </vt:variant>
      <vt:variant>
        <vt:i4>1703998</vt:i4>
      </vt:variant>
      <vt:variant>
        <vt:i4>512</vt:i4>
      </vt:variant>
      <vt:variant>
        <vt:i4>0</vt:i4>
      </vt:variant>
      <vt:variant>
        <vt:i4>5</vt:i4>
      </vt:variant>
      <vt:variant>
        <vt:lpwstr/>
      </vt:variant>
      <vt:variant>
        <vt:lpwstr>_Toc175739949</vt:lpwstr>
      </vt:variant>
      <vt:variant>
        <vt:i4>1703998</vt:i4>
      </vt:variant>
      <vt:variant>
        <vt:i4>506</vt:i4>
      </vt:variant>
      <vt:variant>
        <vt:i4>0</vt:i4>
      </vt:variant>
      <vt:variant>
        <vt:i4>5</vt:i4>
      </vt:variant>
      <vt:variant>
        <vt:lpwstr/>
      </vt:variant>
      <vt:variant>
        <vt:lpwstr>_Toc175739948</vt:lpwstr>
      </vt:variant>
      <vt:variant>
        <vt:i4>1703998</vt:i4>
      </vt:variant>
      <vt:variant>
        <vt:i4>500</vt:i4>
      </vt:variant>
      <vt:variant>
        <vt:i4>0</vt:i4>
      </vt:variant>
      <vt:variant>
        <vt:i4>5</vt:i4>
      </vt:variant>
      <vt:variant>
        <vt:lpwstr/>
      </vt:variant>
      <vt:variant>
        <vt:lpwstr>_Toc175739947</vt:lpwstr>
      </vt:variant>
      <vt:variant>
        <vt:i4>1703998</vt:i4>
      </vt:variant>
      <vt:variant>
        <vt:i4>494</vt:i4>
      </vt:variant>
      <vt:variant>
        <vt:i4>0</vt:i4>
      </vt:variant>
      <vt:variant>
        <vt:i4>5</vt:i4>
      </vt:variant>
      <vt:variant>
        <vt:lpwstr/>
      </vt:variant>
      <vt:variant>
        <vt:lpwstr>_Toc175739946</vt:lpwstr>
      </vt:variant>
      <vt:variant>
        <vt:i4>1703998</vt:i4>
      </vt:variant>
      <vt:variant>
        <vt:i4>488</vt:i4>
      </vt:variant>
      <vt:variant>
        <vt:i4>0</vt:i4>
      </vt:variant>
      <vt:variant>
        <vt:i4>5</vt:i4>
      </vt:variant>
      <vt:variant>
        <vt:lpwstr/>
      </vt:variant>
      <vt:variant>
        <vt:lpwstr>_Toc175739945</vt:lpwstr>
      </vt:variant>
      <vt:variant>
        <vt:i4>1703998</vt:i4>
      </vt:variant>
      <vt:variant>
        <vt:i4>482</vt:i4>
      </vt:variant>
      <vt:variant>
        <vt:i4>0</vt:i4>
      </vt:variant>
      <vt:variant>
        <vt:i4>5</vt:i4>
      </vt:variant>
      <vt:variant>
        <vt:lpwstr/>
      </vt:variant>
      <vt:variant>
        <vt:lpwstr>_Toc175739944</vt:lpwstr>
      </vt:variant>
      <vt:variant>
        <vt:i4>1703998</vt:i4>
      </vt:variant>
      <vt:variant>
        <vt:i4>476</vt:i4>
      </vt:variant>
      <vt:variant>
        <vt:i4>0</vt:i4>
      </vt:variant>
      <vt:variant>
        <vt:i4>5</vt:i4>
      </vt:variant>
      <vt:variant>
        <vt:lpwstr/>
      </vt:variant>
      <vt:variant>
        <vt:lpwstr>_Toc175739943</vt:lpwstr>
      </vt:variant>
      <vt:variant>
        <vt:i4>1703998</vt:i4>
      </vt:variant>
      <vt:variant>
        <vt:i4>470</vt:i4>
      </vt:variant>
      <vt:variant>
        <vt:i4>0</vt:i4>
      </vt:variant>
      <vt:variant>
        <vt:i4>5</vt:i4>
      </vt:variant>
      <vt:variant>
        <vt:lpwstr/>
      </vt:variant>
      <vt:variant>
        <vt:lpwstr>_Toc175739942</vt:lpwstr>
      </vt:variant>
      <vt:variant>
        <vt:i4>1703998</vt:i4>
      </vt:variant>
      <vt:variant>
        <vt:i4>464</vt:i4>
      </vt:variant>
      <vt:variant>
        <vt:i4>0</vt:i4>
      </vt:variant>
      <vt:variant>
        <vt:i4>5</vt:i4>
      </vt:variant>
      <vt:variant>
        <vt:lpwstr/>
      </vt:variant>
      <vt:variant>
        <vt:lpwstr>_Toc175739941</vt:lpwstr>
      </vt:variant>
      <vt:variant>
        <vt:i4>1703998</vt:i4>
      </vt:variant>
      <vt:variant>
        <vt:i4>458</vt:i4>
      </vt:variant>
      <vt:variant>
        <vt:i4>0</vt:i4>
      </vt:variant>
      <vt:variant>
        <vt:i4>5</vt:i4>
      </vt:variant>
      <vt:variant>
        <vt:lpwstr/>
      </vt:variant>
      <vt:variant>
        <vt:lpwstr>_Toc175739940</vt:lpwstr>
      </vt:variant>
      <vt:variant>
        <vt:i4>1900606</vt:i4>
      </vt:variant>
      <vt:variant>
        <vt:i4>452</vt:i4>
      </vt:variant>
      <vt:variant>
        <vt:i4>0</vt:i4>
      </vt:variant>
      <vt:variant>
        <vt:i4>5</vt:i4>
      </vt:variant>
      <vt:variant>
        <vt:lpwstr/>
      </vt:variant>
      <vt:variant>
        <vt:lpwstr>_Toc175739939</vt:lpwstr>
      </vt:variant>
      <vt:variant>
        <vt:i4>1900606</vt:i4>
      </vt:variant>
      <vt:variant>
        <vt:i4>446</vt:i4>
      </vt:variant>
      <vt:variant>
        <vt:i4>0</vt:i4>
      </vt:variant>
      <vt:variant>
        <vt:i4>5</vt:i4>
      </vt:variant>
      <vt:variant>
        <vt:lpwstr/>
      </vt:variant>
      <vt:variant>
        <vt:lpwstr>_Toc175739938</vt:lpwstr>
      </vt:variant>
      <vt:variant>
        <vt:i4>1900606</vt:i4>
      </vt:variant>
      <vt:variant>
        <vt:i4>440</vt:i4>
      </vt:variant>
      <vt:variant>
        <vt:i4>0</vt:i4>
      </vt:variant>
      <vt:variant>
        <vt:i4>5</vt:i4>
      </vt:variant>
      <vt:variant>
        <vt:lpwstr/>
      </vt:variant>
      <vt:variant>
        <vt:lpwstr>_Toc175739937</vt:lpwstr>
      </vt:variant>
      <vt:variant>
        <vt:i4>1900606</vt:i4>
      </vt:variant>
      <vt:variant>
        <vt:i4>434</vt:i4>
      </vt:variant>
      <vt:variant>
        <vt:i4>0</vt:i4>
      </vt:variant>
      <vt:variant>
        <vt:i4>5</vt:i4>
      </vt:variant>
      <vt:variant>
        <vt:lpwstr/>
      </vt:variant>
      <vt:variant>
        <vt:lpwstr>_Toc175739936</vt:lpwstr>
      </vt:variant>
      <vt:variant>
        <vt:i4>1900606</vt:i4>
      </vt:variant>
      <vt:variant>
        <vt:i4>428</vt:i4>
      </vt:variant>
      <vt:variant>
        <vt:i4>0</vt:i4>
      </vt:variant>
      <vt:variant>
        <vt:i4>5</vt:i4>
      </vt:variant>
      <vt:variant>
        <vt:lpwstr/>
      </vt:variant>
      <vt:variant>
        <vt:lpwstr>_Toc175739935</vt:lpwstr>
      </vt:variant>
      <vt:variant>
        <vt:i4>1900606</vt:i4>
      </vt:variant>
      <vt:variant>
        <vt:i4>422</vt:i4>
      </vt:variant>
      <vt:variant>
        <vt:i4>0</vt:i4>
      </vt:variant>
      <vt:variant>
        <vt:i4>5</vt:i4>
      </vt:variant>
      <vt:variant>
        <vt:lpwstr/>
      </vt:variant>
      <vt:variant>
        <vt:lpwstr>_Toc175739934</vt:lpwstr>
      </vt:variant>
      <vt:variant>
        <vt:i4>1900606</vt:i4>
      </vt:variant>
      <vt:variant>
        <vt:i4>416</vt:i4>
      </vt:variant>
      <vt:variant>
        <vt:i4>0</vt:i4>
      </vt:variant>
      <vt:variant>
        <vt:i4>5</vt:i4>
      </vt:variant>
      <vt:variant>
        <vt:lpwstr/>
      </vt:variant>
      <vt:variant>
        <vt:lpwstr>_Toc175739933</vt:lpwstr>
      </vt:variant>
      <vt:variant>
        <vt:i4>1900606</vt:i4>
      </vt:variant>
      <vt:variant>
        <vt:i4>410</vt:i4>
      </vt:variant>
      <vt:variant>
        <vt:i4>0</vt:i4>
      </vt:variant>
      <vt:variant>
        <vt:i4>5</vt:i4>
      </vt:variant>
      <vt:variant>
        <vt:lpwstr/>
      </vt:variant>
      <vt:variant>
        <vt:lpwstr>_Toc175739932</vt:lpwstr>
      </vt:variant>
      <vt:variant>
        <vt:i4>1900606</vt:i4>
      </vt:variant>
      <vt:variant>
        <vt:i4>404</vt:i4>
      </vt:variant>
      <vt:variant>
        <vt:i4>0</vt:i4>
      </vt:variant>
      <vt:variant>
        <vt:i4>5</vt:i4>
      </vt:variant>
      <vt:variant>
        <vt:lpwstr/>
      </vt:variant>
      <vt:variant>
        <vt:lpwstr>_Toc175739931</vt:lpwstr>
      </vt:variant>
      <vt:variant>
        <vt:i4>1900606</vt:i4>
      </vt:variant>
      <vt:variant>
        <vt:i4>398</vt:i4>
      </vt:variant>
      <vt:variant>
        <vt:i4>0</vt:i4>
      </vt:variant>
      <vt:variant>
        <vt:i4>5</vt:i4>
      </vt:variant>
      <vt:variant>
        <vt:lpwstr/>
      </vt:variant>
      <vt:variant>
        <vt:lpwstr>_Toc175739930</vt:lpwstr>
      </vt:variant>
      <vt:variant>
        <vt:i4>1835070</vt:i4>
      </vt:variant>
      <vt:variant>
        <vt:i4>392</vt:i4>
      </vt:variant>
      <vt:variant>
        <vt:i4>0</vt:i4>
      </vt:variant>
      <vt:variant>
        <vt:i4>5</vt:i4>
      </vt:variant>
      <vt:variant>
        <vt:lpwstr/>
      </vt:variant>
      <vt:variant>
        <vt:lpwstr>_Toc175739929</vt:lpwstr>
      </vt:variant>
      <vt:variant>
        <vt:i4>1835070</vt:i4>
      </vt:variant>
      <vt:variant>
        <vt:i4>386</vt:i4>
      </vt:variant>
      <vt:variant>
        <vt:i4>0</vt:i4>
      </vt:variant>
      <vt:variant>
        <vt:i4>5</vt:i4>
      </vt:variant>
      <vt:variant>
        <vt:lpwstr/>
      </vt:variant>
      <vt:variant>
        <vt:lpwstr>_Toc175739928</vt:lpwstr>
      </vt:variant>
      <vt:variant>
        <vt:i4>1835070</vt:i4>
      </vt:variant>
      <vt:variant>
        <vt:i4>380</vt:i4>
      </vt:variant>
      <vt:variant>
        <vt:i4>0</vt:i4>
      </vt:variant>
      <vt:variant>
        <vt:i4>5</vt:i4>
      </vt:variant>
      <vt:variant>
        <vt:lpwstr/>
      </vt:variant>
      <vt:variant>
        <vt:lpwstr>_Toc175739927</vt:lpwstr>
      </vt:variant>
      <vt:variant>
        <vt:i4>1835070</vt:i4>
      </vt:variant>
      <vt:variant>
        <vt:i4>374</vt:i4>
      </vt:variant>
      <vt:variant>
        <vt:i4>0</vt:i4>
      </vt:variant>
      <vt:variant>
        <vt:i4>5</vt:i4>
      </vt:variant>
      <vt:variant>
        <vt:lpwstr/>
      </vt:variant>
      <vt:variant>
        <vt:lpwstr>_Toc175739926</vt:lpwstr>
      </vt:variant>
      <vt:variant>
        <vt:i4>1835070</vt:i4>
      </vt:variant>
      <vt:variant>
        <vt:i4>368</vt:i4>
      </vt:variant>
      <vt:variant>
        <vt:i4>0</vt:i4>
      </vt:variant>
      <vt:variant>
        <vt:i4>5</vt:i4>
      </vt:variant>
      <vt:variant>
        <vt:lpwstr/>
      </vt:variant>
      <vt:variant>
        <vt:lpwstr>_Toc175739925</vt:lpwstr>
      </vt:variant>
      <vt:variant>
        <vt:i4>1835070</vt:i4>
      </vt:variant>
      <vt:variant>
        <vt:i4>362</vt:i4>
      </vt:variant>
      <vt:variant>
        <vt:i4>0</vt:i4>
      </vt:variant>
      <vt:variant>
        <vt:i4>5</vt:i4>
      </vt:variant>
      <vt:variant>
        <vt:lpwstr/>
      </vt:variant>
      <vt:variant>
        <vt:lpwstr>_Toc175739924</vt:lpwstr>
      </vt:variant>
      <vt:variant>
        <vt:i4>1835070</vt:i4>
      </vt:variant>
      <vt:variant>
        <vt:i4>356</vt:i4>
      </vt:variant>
      <vt:variant>
        <vt:i4>0</vt:i4>
      </vt:variant>
      <vt:variant>
        <vt:i4>5</vt:i4>
      </vt:variant>
      <vt:variant>
        <vt:lpwstr/>
      </vt:variant>
      <vt:variant>
        <vt:lpwstr>_Toc175739923</vt:lpwstr>
      </vt:variant>
      <vt:variant>
        <vt:i4>1835070</vt:i4>
      </vt:variant>
      <vt:variant>
        <vt:i4>350</vt:i4>
      </vt:variant>
      <vt:variant>
        <vt:i4>0</vt:i4>
      </vt:variant>
      <vt:variant>
        <vt:i4>5</vt:i4>
      </vt:variant>
      <vt:variant>
        <vt:lpwstr/>
      </vt:variant>
      <vt:variant>
        <vt:lpwstr>_Toc175739922</vt:lpwstr>
      </vt:variant>
      <vt:variant>
        <vt:i4>1835070</vt:i4>
      </vt:variant>
      <vt:variant>
        <vt:i4>344</vt:i4>
      </vt:variant>
      <vt:variant>
        <vt:i4>0</vt:i4>
      </vt:variant>
      <vt:variant>
        <vt:i4>5</vt:i4>
      </vt:variant>
      <vt:variant>
        <vt:lpwstr/>
      </vt:variant>
      <vt:variant>
        <vt:lpwstr>_Toc175739921</vt:lpwstr>
      </vt:variant>
      <vt:variant>
        <vt:i4>1835070</vt:i4>
      </vt:variant>
      <vt:variant>
        <vt:i4>338</vt:i4>
      </vt:variant>
      <vt:variant>
        <vt:i4>0</vt:i4>
      </vt:variant>
      <vt:variant>
        <vt:i4>5</vt:i4>
      </vt:variant>
      <vt:variant>
        <vt:lpwstr/>
      </vt:variant>
      <vt:variant>
        <vt:lpwstr>_Toc175739920</vt:lpwstr>
      </vt:variant>
      <vt:variant>
        <vt:i4>2031678</vt:i4>
      </vt:variant>
      <vt:variant>
        <vt:i4>332</vt:i4>
      </vt:variant>
      <vt:variant>
        <vt:i4>0</vt:i4>
      </vt:variant>
      <vt:variant>
        <vt:i4>5</vt:i4>
      </vt:variant>
      <vt:variant>
        <vt:lpwstr/>
      </vt:variant>
      <vt:variant>
        <vt:lpwstr>_Toc175739919</vt:lpwstr>
      </vt:variant>
      <vt:variant>
        <vt:i4>2031678</vt:i4>
      </vt:variant>
      <vt:variant>
        <vt:i4>326</vt:i4>
      </vt:variant>
      <vt:variant>
        <vt:i4>0</vt:i4>
      </vt:variant>
      <vt:variant>
        <vt:i4>5</vt:i4>
      </vt:variant>
      <vt:variant>
        <vt:lpwstr/>
      </vt:variant>
      <vt:variant>
        <vt:lpwstr>_Toc175739918</vt:lpwstr>
      </vt:variant>
      <vt:variant>
        <vt:i4>2031678</vt:i4>
      </vt:variant>
      <vt:variant>
        <vt:i4>320</vt:i4>
      </vt:variant>
      <vt:variant>
        <vt:i4>0</vt:i4>
      </vt:variant>
      <vt:variant>
        <vt:i4>5</vt:i4>
      </vt:variant>
      <vt:variant>
        <vt:lpwstr/>
      </vt:variant>
      <vt:variant>
        <vt:lpwstr>_Toc175739917</vt:lpwstr>
      </vt:variant>
      <vt:variant>
        <vt:i4>2031678</vt:i4>
      </vt:variant>
      <vt:variant>
        <vt:i4>314</vt:i4>
      </vt:variant>
      <vt:variant>
        <vt:i4>0</vt:i4>
      </vt:variant>
      <vt:variant>
        <vt:i4>5</vt:i4>
      </vt:variant>
      <vt:variant>
        <vt:lpwstr/>
      </vt:variant>
      <vt:variant>
        <vt:lpwstr>_Toc175739916</vt:lpwstr>
      </vt:variant>
      <vt:variant>
        <vt:i4>2031678</vt:i4>
      </vt:variant>
      <vt:variant>
        <vt:i4>308</vt:i4>
      </vt:variant>
      <vt:variant>
        <vt:i4>0</vt:i4>
      </vt:variant>
      <vt:variant>
        <vt:i4>5</vt:i4>
      </vt:variant>
      <vt:variant>
        <vt:lpwstr/>
      </vt:variant>
      <vt:variant>
        <vt:lpwstr>_Toc175739915</vt:lpwstr>
      </vt:variant>
      <vt:variant>
        <vt:i4>2031678</vt:i4>
      </vt:variant>
      <vt:variant>
        <vt:i4>302</vt:i4>
      </vt:variant>
      <vt:variant>
        <vt:i4>0</vt:i4>
      </vt:variant>
      <vt:variant>
        <vt:i4>5</vt:i4>
      </vt:variant>
      <vt:variant>
        <vt:lpwstr/>
      </vt:variant>
      <vt:variant>
        <vt:lpwstr>_Toc175739914</vt:lpwstr>
      </vt:variant>
      <vt:variant>
        <vt:i4>2031678</vt:i4>
      </vt:variant>
      <vt:variant>
        <vt:i4>296</vt:i4>
      </vt:variant>
      <vt:variant>
        <vt:i4>0</vt:i4>
      </vt:variant>
      <vt:variant>
        <vt:i4>5</vt:i4>
      </vt:variant>
      <vt:variant>
        <vt:lpwstr/>
      </vt:variant>
      <vt:variant>
        <vt:lpwstr>_Toc175739913</vt:lpwstr>
      </vt:variant>
      <vt:variant>
        <vt:i4>2031678</vt:i4>
      </vt:variant>
      <vt:variant>
        <vt:i4>290</vt:i4>
      </vt:variant>
      <vt:variant>
        <vt:i4>0</vt:i4>
      </vt:variant>
      <vt:variant>
        <vt:i4>5</vt:i4>
      </vt:variant>
      <vt:variant>
        <vt:lpwstr/>
      </vt:variant>
      <vt:variant>
        <vt:lpwstr>_Toc175739912</vt:lpwstr>
      </vt:variant>
      <vt:variant>
        <vt:i4>2031678</vt:i4>
      </vt:variant>
      <vt:variant>
        <vt:i4>284</vt:i4>
      </vt:variant>
      <vt:variant>
        <vt:i4>0</vt:i4>
      </vt:variant>
      <vt:variant>
        <vt:i4>5</vt:i4>
      </vt:variant>
      <vt:variant>
        <vt:lpwstr/>
      </vt:variant>
      <vt:variant>
        <vt:lpwstr>_Toc175739911</vt:lpwstr>
      </vt:variant>
      <vt:variant>
        <vt:i4>2031678</vt:i4>
      </vt:variant>
      <vt:variant>
        <vt:i4>278</vt:i4>
      </vt:variant>
      <vt:variant>
        <vt:i4>0</vt:i4>
      </vt:variant>
      <vt:variant>
        <vt:i4>5</vt:i4>
      </vt:variant>
      <vt:variant>
        <vt:lpwstr/>
      </vt:variant>
      <vt:variant>
        <vt:lpwstr>_Toc175739910</vt:lpwstr>
      </vt:variant>
      <vt:variant>
        <vt:i4>1966142</vt:i4>
      </vt:variant>
      <vt:variant>
        <vt:i4>272</vt:i4>
      </vt:variant>
      <vt:variant>
        <vt:i4>0</vt:i4>
      </vt:variant>
      <vt:variant>
        <vt:i4>5</vt:i4>
      </vt:variant>
      <vt:variant>
        <vt:lpwstr/>
      </vt:variant>
      <vt:variant>
        <vt:lpwstr>_Toc175739909</vt:lpwstr>
      </vt:variant>
      <vt:variant>
        <vt:i4>1966142</vt:i4>
      </vt:variant>
      <vt:variant>
        <vt:i4>266</vt:i4>
      </vt:variant>
      <vt:variant>
        <vt:i4>0</vt:i4>
      </vt:variant>
      <vt:variant>
        <vt:i4>5</vt:i4>
      </vt:variant>
      <vt:variant>
        <vt:lpwstr/>
      </vt:variant>
      <vt:variant>
        <vt:lpwstr>_Toc175739908</vt:lpwstr>
      </vt:variant>
      <vt:variant>
        <vt:i4>1966142</vt:i4>
      </vt:variant>
      <vt:variant>
        <vt:i4>260</vt:i4>
      </vt:variant>
      <vt:variant>
        <vt:i4>0</vt:i4>
      </vt:variant>
      <vt:variant>
        <vt:i4>5</vt:i4>
      </vt:variant>
      <vt:variant>
        <vt:lpwstr/>
      </vt:variant>
      <vt:variant>
        <vt:lpwstr>_Toc175739907</vt:lpwstr>
      </vt:variant>
      <vt:variant>
        <vt:i4>1966142</vt:i4>
      </vt:variant>
      <vt:variant>
        <vt:i4>254</vt:i4>
      </vt:variant>
      <vt:variant>
        <vt:i4>0</vt:i4>
      </vt:variant>
      <vt:variant>
        <vt:i4>5</vt:i4>
      </vt:variant>
      <vt:variant>
        <vt:lpwstr/>
      </vt:variant>
      <vt:variant>
        <vt:lpwstr>_Toc175739906</vt:lpwstr>
      </vt:variant>
      <vt:variant>
        <vt:i4>1966142</vt:i4>
      </vt:variant>
      <vt:variant>
        <vt:i4>248</vt:i4>
      </vt:variant>
      <vt:variant>
        <vt:i4>0</vt:i4>
      </vt:variant>
      <vt:variant>
        <vt:i4>5</vt:i4>
      </vt:variant>
      <vt:variant>
        <vt:lpwstr/>
      </vt:variant>
      <vt:variant>
        <vt:lpwstr>_Toc175739905</vt:lpwstr>
      </vt:variant>
      <vt:variant>
        <vt:i4>1966142</vt:i4>
      </vt:variant>
      <vt:variant>
        <vt:i4>242</vt:i4>
      </vt:variant>
      <vt:variant>
        <vt:i4>0</vt:i4>
      </vt:variant>
      <vt:variant>
        <vt:i4>5</vt:i4>
      </vt:variant>
      <vt:variant>
        <vt:lpwstr/>
      </vt:variant>
      <vt:variant>
        <vt:lpwstr>_Toc175739904</vt:lpwstr>
      </vt:variant>
      <vt:variant>
        <vt:i4>1966142</vt:i4>
      </vt:variant>
      <vt:variant>
        <vt:i4>236</vt:i4>
      </vt:variant>
      <vt:variant>
        <vt:i4>0</vt:i4>
      </vt:variant>
      <vt:variant>
        <vt:i4>5</vt:i4>
      </vt:variant>
      <vt:variant>
        <vt:lpwstr/>
      </vt:variant>
      <vt:variant>
        <vt:lpwstr>_Toc175739903</vt:lpwstr>
      </vt:variant>
      <vt:variant>
        <vt:i4>1966142</vt:i4>
      </vt:variant>
      <vt:variant>
        <vt:i4>230</vt:i4>
      </vt:variant>
      <vt:variant>
        <vt:i4>0</vt:i4>
      </vt:variant>
      <vt:variant>
        <vt:i4>5</vt:i4>
      </vt:variant>
      <vt:variant>
        <vt:lpwstr/>
      </vt:variant>
      <vt:variant>
        <vt:lpwstr>_Toc175739902</vt:lpwstr>
      </vt:variant>
      <vt:variant>
        <vt:i4>1966142</vt:i4>
      </vt:variant>
      <vt:variant>
        <vt:i4>224</vt:i4>
      </vt:variant>
      <vt:variant>
        <vt:i4>0</vt:i4>
      </vt:variant>
      <vt:variant>
        <vt:i4>5</vt:i4>
      </vt:variant>
      <vt:variant>
        <vt:lpwstr/>
      </vt:variant>
      <vt:variant>
        <vt:lpwstr>_Toc175739901</vt:lpwstr>
      </vt:variant>
      <vt:variant>
        <vt:i4>1966142</vt:i4>
      </vt:variant>
      <vt:variant>
        <vt:i4>218</vt:i4>
      </vt:variant>
      <vt:variant>
        <vt:i4>0</vt:i4>
      </vt:variant>
      <vt:variant>
        <vt:i4>5</vt:i4>
      </vt:variant>
      <vt:variant>
        <vt:lpwstr/>
      </vt:variant>
      <vt:variant>
        <vt:lpwstr>_Toc175739900</vt:lpwstr>
      </vt:variant>
      <vt:variant>
        <vt:i4>1507391</vt:i4>
      </vt:variant>
      <vt:variant>
        <vt:i4>212</vt:i4>
      </vt:variant>
      <vt:variant>
        <vt:i4>0</vt:i4>
      </vt:variant>
      <vt:variant>
        <vt:i4>5</vt:i4>
      </vt:variant>
      <vt:variant>
        <vt:lpwstr/>
      </vt:variant>
      <vt:variant>
        <vt:lpwstr>_Toc175739899</vt:lpwstr>
      </vt:variant>
      <vt:variant>
        <vt:i4>1507391</vt:i4>
      </vt:variant>
      <vt:variant>
        <vt:i4>206</vt:i4>
      </vt:variant>
      <vt:variant>
        <vt:i4>0</vt:i4>
      </vt:variant>
      <vt:variant>
        <vt:i4>5</vt:i4>
      </vt:variant>
      <vt:variant>
        <vt:lpwstr/>
      </vt:variant>
      <vt:variant>
        <vt:lpwstr>_Toc175739898</vt:lpwstr>
      </vt:variant>
      <vt:variant>
        <vt:i4>1507391</vt:i4>
      </vt:variant>
      <vt:variant>
        <vt:i4>200</vt:i4>
      </vt:variant>
      <vt:variant>
        <vt:i4>0</vt:i4>
      </vt:variant>
      <vt:variant>
        <vt:i4>5</vt:i4>
      </vt:variant>
      <vt:variant>
        <vt:lpwstr/>
      </vt:variant>
      <vt:variant>
        <vt:lpwstr>_Toc175739897</vt:lpwstr>
      </vt:variant>
      <vt:variant>
        <vt:i4>1507391</vt:i4>
      </vt:variant>
      <vt:variant>
        <vt:i4>194</vt:i4>
      </vt:variant>
      <vt:variant>
        <vt:i4>0</vt:i4>
      </vt:variant>
      <vt:variant>
        <vt:i4>5</vt:i4>
      </vt:variant>
      <vt:variant>
        <vt:lpwstr/>
      </vt:variant>
      <vt:variant>
        <vt:lpwstr>_Toc175739896</vt:lpwstr>
      </vt:variant>
      <vt:variant>
        <vt:i4>1507391</vt:i4>
      </vt:variant>
      <vt:variant>
        <vt:i4>188</vt:i4>
      </vt:variant>
      <vt:variant>
        <vt:i4>0</vt:i4>
      </vt:variant>
      <vt:variant>
        <vt:i4>5</vt:i4>
      </vt:variant>
      <vt:variant>
        <vt:lpwstr/>
      </vt:variant>
      <vt:variant>
        <vt:lpwstr>_Toc175739895</vt:lpwstr>
      </vt:variant>
      <vt:variant>
        <vt:i4>1507391</vt:i4>
      </vt:variant>
      <vt:variant>
        <vt:i4>182</vt:i4>
      </vt:variant>
      <vt:variant>
        <vt:i4>0</vt:i4>
      </vt:variant>
      <vt:variant>
        <vt:i4>5</vt:i4>
      </vt:variant>
      <vt:variant>
        <vt:lpwstr/>
      </vt:variant>
      <vt:variant>
        <vt:lpwstr>_Toc175739894</vt:lpwstr>
      </vt:variant>
      <vt:variant>
        <vt:i4>1507391</vt:i4>
      </vt:variant>
      <vt:variant>
        <vt:i4>176</vt:i4>
      </vt:variant>
      <vt:variant>
        <vt:i4>0</vt:i4>
      </vt:variant>
      <vt:variant>
        <vt:i4>5</vt:i4>
      </vt:variant>
      <vt:variant>
        <vt:lpwstr/>
      </vt:variant>
      <vt:variant>
        <vt:lpwstr>_Toc175739893</vt:lpwstr>
      </vt:variant>
      <vt:variant>
        <vt:i4>1507391</vt:i4>
      </vt:variant>
      <vt:variant>
        <vt:i4>170</vt:i4>
      </vt:variant>
      <vt:variant>
        <vt:i4>0</vt:i4>
      </vt:variant>
      <vt:variant>
        <vt:i4>5</vt:i4>
      </vt:variant>
      <vt:variant>
        <vt:lpwstr/>
      </vt:variant>
      <vt:variant>
        <vt:lpwstr>_Toc175739892</vt:lpwstr>
      </vt:variant>
      <vt:variant>
        <vt:i4>1507391</vt:i4>
      </vt:variant>
      <vt:variant>
        <vt:i4>164</vt:i4>
      </vt:variant>
      <vt:variant>
        <vt:i4>0</vt:i4>
      </vt:variant>
      <vt:variant>
        <vt:i4>5</vt:i4>
      </vt:variant>
      <vt:variant>
        <vt:lpwstr/>
      </vt:variant>
      <vt:variant>
        <vt:lpwstr>_Toc175739891</vt:lpwstr>
      </vt:variant>
      <vt:variant>
        <vt:i4>1507391</vt:i4>
      </vt:variant>
      <vt:variant>
        <vt:i4>158</vt:i4>
      </vt:variant>
      <vt:variant>
        <vt:i4>0</vt:i4>
      </vt:variant>
      <vt:variant>
        <vt:i4>5</vt:i4>
      </vt:variant>
      <vt:variant>
        <vt:lpwstr/>
      </vt:variant>
      <vt:variant>
        <vt:lpwstr>_Toc175739890</vt:lpwstr>
      </vt:variant>
      <vt:variant>
        <vt:i4>1441855</vt:i4>
      </vt:variant>
      <vt:variant>
        <vt:i4>152</vt:i4>
      </vt:variant>
      <vt:variant>
        <vt:i4>0</vt:i4>
      </vt:variant>
      <vt:variant>
        <vt:i4>5</vt:i4>
      </vt:variant>
      <vt:variant>
        <vt:lpwstr/>
      </vt:variant>
      <vt:variant>
        <vt:lpwstr>_Toc175739889</vt:lpwstr>
      </vt:variant>
      <vt:variant>
        <vt:i4>1441855</vt:i4>
      </vt:variant>
      <vt:variant>
        <vt:i4>146</vt:i4>
      </vt:variant>
      <vt:variant>
        <vt:i4>0</vt:i4>
      </vt:variant>
      <vt:variant>
        <vt:i4>5</vt:i4>
      </vt:variant>
      <vt:variant>
        <vt:lpwstr/>
      </vt:variant>
      <vt:variant>
        <vt:lpwstr>_Toc175739888</vt:lpwstr>
      </vt:variant>
      <vt:variant>
        <vt:i4>1441855</vt:i4>
      </vt:variant>
      <vt:variant>
        <vt:i4>140</vt:i4>
      </vt:variant>
      <vt:variant>
        <vt:i4>0</vt:i4>
      </vt:variant>
      <vt:variant>
        <vt:i4>5</vt:i4>
      </vt:variant>
      <vt:variant>
        <vt:lpwstr/>
      </vt:variant>
      <vt:variant>
        <vt:lpwstr>_Toc175739887</vt:lpwstr>
      </vt:variant>
      <vt:variant>
        <vt:i4>1441855</vt:i4>
      </vt:variant>
      <vt:variant>
        <vt:i4>134</vt:i4>
      </vt:variant>
      <vt:variant>
        <vt:i4>0</vt:i4>
      </vt:variant>
      <vt:variant>
        <vt:i4>5</vt:i4>
      </vt:variant>
      <vt:variant>
        <vt:lpwstr/>
      </vt:variant>
      <vt:variant>
        <vt:lpwstr>_Toc175739886</vt:lpwstr>
      </vt:variant>
      <vt:variant>
        <vt:i4>1441855</vt:i4>
      </vt:variant>
      <vt:variant>
        <vt:i4>128</vt:i4>
      </vt:variant>
      <vt:variant>
        <vt:i4>0</vt:i4>
      </vt:variant>
      <vt:variant>
        <vt:i4>5</vt:i4>
      </vt:variant>
      <vt:variant>
        <vt:lpwstr/>
      </vt:variant>
      <vt:variant>
        <vt:lpwstr>_Toc175739885</vt:lpwstr>
      </vt:variant>
      <vt:variant>
        <vt:i4>1441855</vt:i4>
      </vt:variant>
      <vt:variant>
        <vt:i4>122</vt:i4>
      </vt:variant>
      <vt:variant>
        <vt:i4>0</vt:i4>
      </vt:variant>
      <vt:variant>
        <vt:i4>5</vt:i4>
      </vt:variant>
      <vt:variant>
        <vt:lpwstr/>
      </vt:variant>
      <vt:variant>
        <vt:lpwstr>_Toc175739884</vt:lpwstr>
      </vt:variant>
      <vt:variant>
        <vt:i4>1441855</vt:i4>
      </vt:variant>
      <vt:variant>
        <vt:i4>116</vt:i4>
      </vt:variant>
      <vt:variant>
        <vt:i4>0</vt:i4>
      </vt:variant>
      <vt:variant>
        <vt:i4>5</vt:i4>
      </vt:variant>
      <vt:variant>
        <vt:lpwstr/>
      </vt:variant>
      <vt:variant>
        <vt:lpwstr>_Toc175739883</vt:lpwstr>
      </vt:variant>
      <vt:variant>
        <vt:i4>1441855</vt:i4>
      </vt:variant>
      <vt:variant>
        <vt:i4>110</vt:i4>
      </vt:variant>
      <vt:variant>
        <vt:i4>0</vt:i4>
      </vt:variant>
      <vt:variant>
        <vt:i4>5</vt:i4>
      </vt:variant>
      <vt:variant>
        <vt:lpwstr/>
      </vt:variant>
      <vt:variant>
        <vt:lpwstr>_Toc175739882</vt:lpwstr>
      </vt:variant>
      <vt:variant>
        <vt:i4>1441855</vt:i4>
      </vt:variant>
      <vt:variant>
        <vt:i4>104</vt:i4>
      </vt:variant>
      <vt:variant>
        <vt:i4>0</vt:i4>
      </vt:variant>
      <vt:variant>
        <vt:i4>5</vt:i4>
      </vt:variant>
      <vt:variant>
        <vt:lpwstr/>
      </vt:variant>
      <vt:variant>
        <vt:lpwstr>_Toc175739881</vt:lpwstr>
      </vt:variant>
      <vt:variant>
        <vt:i4>1441855</vt:i4>
      </vt:variant>
      <vt:variant>
        <vt:i4>98</vt:i4>
      </vt:variant>
      <vt:variant>
        <vt:i4>0</vt:i4>
      </vt:variant>
      <vt:variant>
        <vt:i4>5</vt:i4>
      </vt:variant>
      <vt:variant>
        <vt:lpwstr/>
      </vt:variant>
      <vt:variant>
        <vt:lpwstr>_Toc175739880</vt:lpwstr>
      </vt:variant>
      <vt:variant>
        <vt:i4>1638463</vt:i4>
      </vt:variant>
      <vt:variant>
        <vt:i4>92</vt:i4>
      </vt:variant>
      <vt:variant>
        <vt:i4>0</vt:i4>
      </vt:variant>
      <vt:variant>
        <vt:i4>5</vt:i4>
      </vt:variant>
      <vt:variant>
        <vt:lpwstr/>
      </vt:variant>
      <vt:variant>
        <vt:lpwstr>_Toc175739879</vt:lpwstr>
      </vt:variant>
      <vt:variant>
        <vt:i4>1638463</vt:i4>
      </vt:variant>
      <vt:variant>
        <vt:i4>86</vt:i4>
      </vt:variant>
      <vt:variant>
        <vt:i4>0</vt:i4>
      </vt:variant>
      <vt:variant>
        <vt:i4>5</vt:i4>
      </vt:variant>
      <vt:variant>
        <vt:lpwstr/>
      </vt:variant>
      <vt:variant>
        <vt:lpwstr>_Toc175739878</vt:lpwstr>
      </vt:variant>
      <vt:variant>
        <vt:i4>1638463</vt:i4>
      </vt:variant>
      <vt:variant>
        <vt:i4>80</vt:i4>
      </vt:variant>
      <vt:variant>
        <vt:i4>0</vt:i4>
      </vt:variant>
      <vt:variant>
        <vt:i4>5</vt:i4>
      </vt:variant>
      <vt:variant>
        <vt:lpwstr/>
      </vt:variant>
      <vt:variant>
        <vt:lpwstr>_Toc175739877</vt:lpwstr>
      </vt:variant>
      <vt:variant>
        <vt:i4>1638463</vt:i4>
      </vt:variant>
      <vt:variant>
        <vt:i4>74</vt:i4>
      </vt:variant>
      <vt:variant>
        <vt:i4>0</vt:i4>
      </vt:variant>
      <vt:variant>
        <vt:i4>5</vt:i4>
      </vt:variant>
      <vt:variant>
        <vt:lpwstr/>
      </vt:variant>
      <vt:variant>
        <vt:lpwstr>_Toc175739876</vt:lpwstr>
      </vt:variant>
      <vt:variant>
        <vt:i4>1638463</vt:i4>
      </vt:variant>
      <vt:variant>
        <vt:i4>68</vt:i4>
      </vt:variant>
      <vt:variant>
        <vt:i4>0</vt:i4>
      </vt:variant>
      <vt:variant>
        <vt:i4>5</vt:i4>
      </vt:variant>
      <vt:variant>
        <vt:lpwstr/>
      </vt:variant>
      <vt:variant>
        <vt:lpwstr>_Toc175739875</vt:lpwstr>
      </vt:variant>
      <vt:variant>
        <vt:i4>1638463</vt:i4>
      </vt:variant>
      <vt:variant>
        <vt:i4>62</vt:i4>
      </vt:variant>
      <vt:variant>
        <vt:i4>0</vt:i4>
      </vt:variant>
      <vt:variant>
        <vt:i4>5</vt:i4>
      </vt:variant>
      <vt:variant>
        <vt:lpwstr/>
      </vt:variant>
      <vt:variant>
        <vt:lpwstr>_Toc175739874</vt:lpwstr>
      </vt:variant>
      <vt:variant>
        <vt:i4>1638463</vt:i4>
      </vt:variant>
      <vt:variant>
        <vt:i4>56</vt:i4>
      </vt:variant>
      <vt:variant>
        <vt:i4>0</vt:i4>
      </vt:variant>
      <vt:variant>
        <vt:i4>5</vt:i4>
      </vt:variant>
      <vt:variant>
        <vt:lpwstr/>
      </vt:variant>
      <vt:variant>
        <vt:lpwstr>_Toc175739873</vt:lpwstr>
      </vt:variant>
      <vt:variant>
        <vt:i4>1638463</vt:i4>
      </vt:variant>
      <vt:variant>
        <vt:i4>50</vt:i4>
      </vt:variant>
      <vt:variant>
        <vt:i4>0</vt:i4>
      </vt:variant>
      <vt:variant>
        <vt:i4>5</vt:i4>
      </vt:variant>
      <vt:variant>
        <vt:lpwstr/>
      </vt:variant>
      <vt:variant>
        <vt:lpwstr>_Toc175739872</vt:lpwstr>
      </vt:variant>
      <vt:variant>
        <vt:i4>1638463</vt:i4>
      </vt:variant>
      <vt:variant>
        <vt:i4>44</vt:i4>
      </vt:variant>
      <vt:variant>
        <vt:i4>0</vt:i4>
      </vt:variant>
      <vt:variant>
        <vt:i4>5</vt:i4>
      </vt:variant>
      <vt:variant>
        <vt:lpwstr/>
      </vt:variant>
      <vt:variant>
        <vt:lpwstr>_Toc175739871</vt:lpwstr>
      </vt:variant>
      <vt:variant>
        <vt:i4>1638463</vt:i4>
      </vt:variant>
      <vt:variant>
        <vt:i4>38</vt:i4>
      </vt:variant>
      <vt:variant>
        <vt:i4>0</vt:i4>
      </vt:variant>
      <vt:variant>
        <vt:i4>5</vt:i4>
      </vt:variant>
      <vt:variant>
        <vt:lpwstr/>
      </vt:variant>
      <vt:variant>
        <vt:lpwstr>_Toc175739870</vt:lpwstr>
      </vt:variant>
      <vt:variant>
        <vt:i4>1572927</vt:i4>
      </vt:variant>
      <vt:variant>
        <vt:i4>32</vt:i4>
      </vt:variant>
      <vt:variant>
        <vt:i4>0</vt:i4>
      </vt:variant>
      <vt:variant>
        <vt:i4>5</vt:i4>
      </vt:variant>
      <vt:variant>
        <vt:lpwstr/>
      </vt:variant>
      <vt:variant>
        <vt:lpwstr>_Toc175739869</vt:lpwstr>
      </vt:variant>
      <vt:variant>
        <vt:i4>1572927</vt:i4>
      </vt:variant>
      <vt:variant>
        <vt:i4>26</vt:i4>
      </vt:variant>
      <vt:variant>
        <vt:i4>0</vt:i4>
      </vt:variant>
      <vt:variant>
        <vt:i4>5</vt:i4>
      </vt:variant>
      <vt:variant>
        <vt:lpwstr/>
      </vt:variant>
      <vt:variant>
        <vt:lpwstr>_Toc175739868</vt:lpwstr>
      </vt:variant>
      <vt:variant>
        <vt:i4>1572927</vt:i4>
      </vt:variant>
      <vt:variant>
        <vt:i4>20</vt:i4>
      </vt:variant>
      <vt:variant>
        <vt:i4>0</vt:i4>
      </vt:variant>
      <vt:variant>
        <vt:i4>5</vt:i4>
      </vt:variant>
      <vt:variant>
        <vt:lpwstr/>
      </vt:variant>
      <vt:variant>
        <vt:lpwstr>_Toc175739867</vt:lpwstr>
      </vt:variant>
      <vt:variant>
        <vt:i4>1572927</vt:i4>
      </vt:variant>
      <vt:variant>
        <vt:i4>14</vt:i4>
      </vt:variant>
      <vt:variant>
        <vt:i4>0</vt:i4>
      </vt:variant>
      <vt:variant>
        <vt:i4>5</vt:i4>
      </vt:variant>
      <vt:variant>
        <vt:lpwstr/>
      </vt:variant>
      <vt:variant>
        <vt:lpwstr>_Toc175739866</vt:lpwstr>
      </vt:variant>
      <vt:variant>
        <vt:i4>1572927</vt:i4>
      </vt:variant>
      <vt:variant>
        <vt:i4>8</vt:i4>
      </vt:variant>
      <vt:variant>
        <vt:i4>0</vt:i4>
      </vt:variant>
      <vt:variant>
        <vt:i4>5</vt:i4>
      </vt:variant>
      <vt:variant>
        <vt:lpwstr/>
      </vt:variant>
      <vt:variant>
        <vt:lpwstr>_Toc175739865</vt:lpwstr>
      </vt:variant>
      <vt:variant>
        <vt:i4>1572927</vt:i4>
      </vt:variant>
      <vt:variant>
        <vt:i4>2</vt:i4>
      </vt:variant>
      <vt:variant>
        <vt:i4>0</vt:i4>
      </vt:variant>
      <vt:variant>
        <vt:i4>5</vt:i4>
      </vt:variant>
      <vt:variant>
        <vt:lpwstr/>
      </vt:variant>
      <vt:variant>
        <vt:lpwstr>_Toc175739864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Tomography Engine</dc:title>
  <dc:subject/>
  <dc:creator>Marco</dc:creator>
  <cp:keywords/>
  <dc:description/>
  <cp:lastModifiedBy>Marco</cp:lastModifiedBy>
  <cp:revision>15</cp:revision>
  <cp:lastPrinted>2009-04-15T03:05:00Z</cp:lastPrinted>
  <dcterms:created xsi:type="dcterms:W3CDTF">2009-04-15T01:01:00Z</dcterms:created>
  <dcterms:modified xsi:type="dcterms:W3CDTF">2009-04-15T03:30:00Z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F:\Documents and Settings\mreinig\Desktop\LAO\Tomography Engine\Tomography Engine-15.htm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y fmtid="{D5CDD505-2E9C-101B-9397-08002B2CF9AE}" pid="9" name="Version">
    <vt:i4>5</vt:i4>
  </property>
</Properties>
</file>